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word/commentsExtensible.xml" ContentType="application/vnd.openxmlformats-officedocument.wordprocessingml.commentsExtensi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B866D" w14:textId="77777777" w:rsidR="00AB255D" w:rsidRPr="003266D5" w:rsidRDefault="00AB255D" w:rsidP="00AB255D">
      <w:pPr>
        <w:spacing w:after="160" w:line="259" w:lineRule="auto"/>
        <w:rPr>
          <w:rFonts w:eastAsiaTheme="minorHAnsi"/>
          <w:b/>
        </w:rPr>
      </w:pPr>
      <w:r w:rsidRPr="003266D5">
        <w:rPr>
          <w:rFonts w:eastAsiaTheme="minorHAnsi"/>
          <w:b/>
        </w:rPr>
        <w:t>ANNEX A: TERMS OF REFERENCE AND SCOPE OF SERVICES</w:t>
      </w:r>
    </w:p>
    <w:p w14:paraId="7FD0EA19" w14:textId="77777777" w:rsidR="00AB255D" w:rsidRPr="00147AA8" w:rsidRDefault="00AB255D" w:rsidP="00AB255D">
      <w:pPr>
        <w:spacing w:after="160" w:line="259" w:lineRule="auto"/>
        <w:rPr>
          <w:rFonts w:eastAsiaTheme="minorHAnsi"/>
          <w:b/>
          <w:sz w:val="22"/>
          <w:szCs w:val="22"/>
        </w:rPr>
      </w:pPr>
    </w:p>
    <w:p w14:paraId="0CB1AD82" w14:textId="77777777" w:rsidR="00AB255D" w:rsidRPr="00147AA8" w:rsidRDefault="00AB255D" w:rsidP="00AB255D">
      <w:pPr>
        <w:numPr>
          <w:ilvl w:val="3"/>
          <w:numId w:val="1"/>
        </w:numPr>
        <w:spacing w:after="160" w:line="360" w:lineRule="auto"/>
        <w:jc w:val="both"/>
        <w:rPr>
          <w:smallCaps/>
          <w:sz w:val="22"/>
          <w:szCs w:val="22"/>
          <w:lang w:val="en-AU"/>
        </w:rPr>
      </w:pPr>
      <w:r w:rsidRPr="00147AA8">
        <w:rPr>
          <w:smallCaps/>
          <w:sz w:val="22"/>
          <w:szCs w:val="22"/>
          <w:lang w:val="en-AU"/>
        </w:rPr>
        <w:t>Background information on the project</w:t>
      </w:r>
    </w:p>
    <w:p w14:paraId="175A0169" w14:textId="77777777" w:rsidR="00AB255D" w:rsidRPr="00147AA8" w:rsidRDefault="00AB255D" w:rsidP="00AB255D">
      <w:pPr>
        <w:jc w:val="both"/>
        <w:rPr>
          <w:sz w:val="22"/>
          <w:szCs w:val="22"/>
        </w:rPr>
      </w:pPr>
      <w:r w:rsidRPr="00147AA8">
        <w:rPr>
          <w:spacing w:val="-1"/>
          <w:sz w:val="22"/>
          <w:szCs w:val="22"/>
        </w:rPr>
        <w:t>T</w:t>
      </w:r>
      <w:r w:rsidRPr="00147AA8">
        <w:rPr>
          <w:spacing w:val="2"/>
          <w:sz w:val="22"/>
          <w:szCs w:val="22"/>
        </w:rPr>
        <w:t>h</w:t>
      </w:r>
      <w:r w:rsidRPr="00147AA8">
        <w:rPr>
          <w:sz w:val="22"/>
          <w:szCs w:val="22"/>
        </w:rPr>
        <w:t xml:space="preserve">e </w:t>
      </w:r>
      <w:r w:rsidRPr="00147AA8">
        <w:rPr>
          <w:spacing w:val="-1"/>
          <w:sz w:val="22"/>
          <w:szCs w:val="22"/>
        </w:rPr>
        <w:t>T</w:t>
      </w:r>
      <w:r w:rsidRPr="00147AA8">
        <w:rPr>
          <w:spacing w:val="2"/>
          <w:sz w:val="22"/>
          <w:szCs w:val="22"/>
        </w:rPr>
        <w:t>u</w:t>
      </w:r>
      <w:r w:rsidRPr="00147AA8">
        <w:rPr>
          <w:spacing w:val="-2"/>
          <w:sz w:val="22"/>
          <w:szCs w:val="22"/>
        </w:rPr>
        <w:t>v</w:t>
      </w:r>
      <w:r w:rsidRPr="00147AA8">
        <w:rPr>
          <w:spacing w:val="2"/>
          <w:sz w:val="22"/>
          <w:szCs w:val="22"/>
        </w:rPr>
        <w:t>a</w:t>
      </w:r>
      <w:r w:rsidRPr="00147AA8">
        <w:rPr>
          <w:spacing w:val="-7"/>
          <w:sz w:val="22"/>
          <w:szCs w:val="22"/>
        </w:rPr>
        <w:t>l</w:t>
      </w:r>
      <w:r w:rsidRPr="00147AA8">
        <w:rPr>
          <w:sz w:val="22"/>
          <w:szCs w:val="22"/>
        </w:rPr>
        <w:t>u</w:t>
      </w:r>
      <w:r w:rsidRPr="00147AA8">
        <w:rPr>
          <w:spacing w:val="5"/>
          <w:sz w:val="22"/>
          <w:szCs w:val="22"/>
        </w:rPr>
        <w:t xml:space="preserve"> </w:t>
      </w:r>
      <w:r w:rsidRPr="00147AA8">
        <w:rPr>
          <w:spacing w:val="-1"/>
          <w:sz w:val="22"/>
          <w:szCs w:val="22"/>
        </w:rPr>
        <w:t>G</w:t>
      </w:r>
      <w:r w:rsidRPr="00147AA8">
        <w:rPr>
          <w:spacing w:val="2"/>
          <w:sz w:val="22"/>
          <w:szCs w:val="22"/>
        </w:rPr>
        <w:t>o</w:t>
      </w:r>
      <w:r w:rsidRPr="00147AA8">
        <w:rPr>
          <w:spacing w:val="-6"/>
          <w:sz w:val="22"/>
          <w:szCs w:val="22"/>
        </w:rPr>
        <w:t>v</w:t>
      </w:r>
      <w:r w:rsidRPr="00147AA8">
        <w:rPr>
          <w:spacing w:val="2"/>
          <w:sz w:val="22"/>
          <w:szCs w:val="22"/>
        </w:rPr>
        <w:t>e</w:t>
      </w:r>
      <w:r w:rsidRPr="00147AA8">
        <w:rPr>
          <w:spacing w:val="-3"/>
          <w:sz w:val="22"/>
          <w:szCs w:val="22"/>
        </w:rPr>
        <w:t>r</w:t>
      </w:r>
      <w:r w:rsidRPr="00147AA8">
        <w:rPr>
          <w:spacing w:val="2"/>
          <w:sz w:val="22"/>
          <w:szCs w:val="22"/>
        </w:rPr>
        <w:t>n</w:t>
      </w:r>
      <w:r w:rsidRPr="00147AA8">
        <w:rPr>
          <w:spacing w:val="-5"/>
          <w:sz w:val="22"/>
          <w:szCs w:val="22"/>
        </w:rPr>
        <w:t>m</w:t>
      </w:r>
      <w:r w:rsidRPr="00147AA8">
        <w:rPr>
          <w:spacing w:val="-2"/>
          <w:sz w:val="22"/>
          <w:szCs w:val="22"/>
        </w:rPr>
        <w:t>e</w:t>
      </w:r>
      <w:r w:rsidRPr="00147AA8">
        <w:rPr>
          <w:spacing w:val="2"/>
          <w:sz w:val="22"/>
          <w:szCs w:val="22"/>
        </w:rPr>
        <w:t>n</w:t>
      </w:r>
      <w:r w:rsidRPr="00147AA8">
        <w:rPr>
          <w:sz w:val="22"/>
          <w:szCs w:val="22"/>
        </w:rPr>
        <w:t>t</w:t>
      </w:r>
      <w:r w:rsidRPr="00147AA8">
        <w:rPr>
          <w:spacing w:val="1"/>
          <w:sz w:val="22"/>
          <w:szCs w:val="22"/>
        </w:rPr>
        <w:t xml:space="preserve"> will</w:t>
      </w:r>
      <w:r w:rsidRPr="00147AA8">
        <w:rPr>
          <w:spacing w:val="2"/>
          <w:sz w:val="22"/>
          <w:szCs w:val="22"/>
        </w:rPr>
        <w:t xml:space="preserve"> </w:t>
      </w:r>
      <w:r w:rsidRPr="00147AA8">
        <w:rPr>
          <w:spacing w:val="-3"/>
          <w:sz w:val="22"/>
          <w:szCs w:val="22"/>
        </w:rPr>
        <w:t>r</w:t>
      </w:r>
      <w:r w:rsidRPr="00147AA8">
        <w:rPr>
          <w:spacing w:val="-2"/>
          <w:sz w:val="22"/>
          <w:szCs w:val="22"/>
        </w:rPr>
        <w:t>e</w:t>
      </w:r>
      <w:r w:rsidRPr="00147AA8">
        <w:rPr>
          <w:spacing w:val="2"/>
          <w:sz w:val="22"/>
          <w:szCs w:val="22"/>
        </w:rPr>
        <w:t>c</w:t>
      </w:r>
      <w:r w:rsidRPr="00147AA8">
        <w:rPr>
          <w:spacing w:val="-2"/>
          <w:sz w:val="22"/>
          <w:szCs w:val="22"/>
        </w:rPr>
        <w:t>e</w:t>
      </w:r>
      <w:r w:rsidRPr="00147AA8">
        <w:rPr>
          <w:spacing w:val="1"/>
          <w:sz w:val="22"/>
          <w:szCs w:val="22"/>
        </w:rPr>
        <w:t>i</w:t>
      </w:r>
      <w:r w:rsidRPr="00147AA8">
        <w:rPr>
          <w:spacing w:val="-2"/>
          <w:sz w:val="22"/>
          <w:szCs w:val="22"/>
        </w:rPr>
        <w:t>ve</w:t>
      </w:r>
      <w:r w:rsidRPr="00147AA8">
        <w:rPr>
          <w:sz w:val="22"/>
          <w:szCs w:val="22"/>
        </w:rPr>
        <w:t xml:space="preserve"> a </w:t>
      </w:r>
      <w:r w:rsidRPr="00147AA8">
        <w:rPr>
          <w:spacing w:val="-2"/>
          <w:sz w:val="22"/>
          <w:szCs w:val="22"/>
        </w:rPr>
        <w:t>g</w:t>
      </w:r>
      <w:r w:rsidRPr="00147AA8">
        <w:rPr>
          <w:spacing w:val="-3"/>
          <w:sz w:val="22"/>
          <w:szCs w:val="22"/>
        </w:rPr>
        <w:t>r</w:t>
      </w:r>
      <w:r w:rsidRPr="00147AA8">
        <w:rPr>
          <w:spacing w:val="-2"/>
          <w:sz w:val="22"/>
          <w:szCs w:val="22"/>
        </w:rPr>
        <w:t>a</w:t>
      </w:r>
      <w:r w:rsidRPr="00147AA8">
        <w:rPr>
          <w:spacing w:val="2"/>
          <w:sz w:val="22"/>
          <w:szCs w:val="22"/>
        </w:rPr>
        <w:t>n</w:t>
      </w:r>
      <w:r w:rsidRPr="00147AA8">
        <w:rPr>
          <w:sz w:val="22"/>
          <w:szCs w:val="22"/>
        </w:rPr>
        <w:t>t</w:t>
      </w:r>
      <w:r w:rsidRPr="00147AA8">
        <w:rPr>
          <w:spacing w:val="2"/>
          <w:sz w:val="22"/>
          <w:szCs w:val="22"/>
        </w:rPr>
        <w:t xml:space="preserve"> </w:t>
      </w:r>
      <w:r w:rsidRPr="00147AA8">
        <w:rPr>
          <w:spacing w:val="-3"/>
          <w:sz w:val="22"/>
          <w:szCs w:val="22"/>
        </w:rPr>
        <w:t>fi</w:t>
      </w:r>
      <w:r w:rsidRPr="00147AA8">
        <w:rPr>
          <w:spacing w:val="2"/>
          <w:sz w:val="22"/>
          <w:szCs w:val="22"/>
        </w:rPr>
        <w:t>n</w:t>
      </w:r>
      <w:r w:rsidRPr="00147AA8">
        <w:rPr>
          <w:spacing w:val="-2"/>
          <w:sz w:val="22"/>
          <w:szCs w:val="22"/>
        </w:rPr>
        <w:t>a</w:t>
      </w:r>
      <w:r w:rsidRPr="00147AA8">
        <w:rPr>
          <w:spacing w:val="2"/>
          <w:sz w:val="22"/>
          <w:szCs w:val="22"/>
        </w:rPr>
        <w:t>n</w:t>
      </w:r>
      <w:r w:rsidRPr="00147AA8">
        <w:rPr>
          <w:spacing w:val="-2"/>
          <w:sz w:val="22"/>
          <w:szCs w:val="22"/>
        </w:rPr>
        <w:t>c</w:t>
      </w:r>
      <w:r w:rsidRPr="00147AA8">
        <w:rPr>
          <w:spacing w:val="-3"/>
          <w:sz w:val="22"/>
          <w:szCs w:val="22"/>
        </w:rPr>
        <w:t>i</w:t>
      </w:r>
      <w:r w:rsidRPr="00147AA8">
        <w:rPr>
          <w:spacing w:val="2"/>
          <w:sz w:val="22"/>
          <w:szCs w:val="22"/>
        </w:rPr>
        <w:t>n</w:t>
      </w:r>
      <w:r w:rsidRPr="00147AA8">
        <w:rPr>
          <w:sz w:val="22"/>
          <w:szCs w:val="22"/>
        </w:rPr>
        <w:t>g</w:t>
      </w:r>
      <w:r w:rsidRPr="00147AA8">
        <w:rPr>
          <w:spacing w:val="1"/>
          <w:sz w:val="22"/>
          <w:szCs w:val="22"/>
        </w:rPr>
        <w:t xml:space="preserve"> </w:t>
      </w:r>
      <w:r w:rsidRPr="00147AA8">
        <w:rPr>
          <w:spacing w:val="-3"/>
          <w:sz w:val="22"/>
          <w:szCs w:val="22"/>
        </w:rPr>
        <w:t>f</w:t>
      </w:r>
      <w:r w:rsidRPr="00147AA8">
        <w:rPr>
          <w:spacing w:val="1"/>
          <w:sz w:val="22"/>
          <w:szCs w:val="22"/>
        </w:rPr>
        <w:t>r</w:t>
      </w:r>
      <w:r w:rsidRPr="00147AA8">
        <w:rPr>
          <w:spacing w:val="2"/>
          <w:sz w:val="22"/>
          <w:szCs w:val="22"/>
        </w:rPr>
        <w:t>o</w:t>
      </w:r>
      <w:r w:rsidRPr="00147AA8">
        <w:rPr>
          <w:sz w:val="22"/>
          <w:szCs w:val="22"/>
        </w:rPr>
        <w:t>m</w:t>
      </w:r>
      <w:r w:rsidRPr="00147AA8">
        <w:rPr>
          <w:spacing w:val="-3"/>
          <w:sz w:val="22"/>
          <w:szCs w:val="22"/>
        </w:rPr>
        <w:t xml:space="preserve"> </w:t>
      </w:r>
      <w:r w:rsidRPr="00147AA8">
        <w:rPr>
          <w:spacing w:val="1"/>
          <w:sz w:val="22"/>
          <w:szCs w:val="22"/>
        </w:rPr>
        <w:t>t</w:t>
      </w:r>
      <w:r w:rsidRPr="00147AA8">
        <w:rPr>
          <w:spacing w:val="-2"/>
          <w:sz w:val="22"/>
          <w:szCs w:val="22"/>
        </w:rPr>
        <w:t>h</w:t>
      </w:r>
      <w:r w:rsidRPr="00147AA8">
        <w:rPr>
          <w:sz w:val="22"/>
          <w:szCs w:val="22"/>
        </w:rPr>
        <w:t>e</w:t>
      </w:r>
      <w:r w:rsidRPr="00147AA8">
        <w:rPr>
          <w:spacing w:val="-1"/>
          <w:sz w:val="22"/>
          <w:szCs w:val="22"/>
        </w:rPr>
        <w:t xml:space="preserve"> </w:t>
      </w:r>
      <w:r w:rsidRPr="00147AA8">
        <w:rPr>
          <w:sz w:val="22"/>
          <w:szCs w:val="22"/>
        </w:rPr>
        <w:t>W</w:t>
      </w:r>
      <w:r w:rsidRPr="00147AA8">
        <w:rPr>
          <w:spacing w:val="-2"/>
          <w:sz w:val="22"/>
          <w:szCs w:val="22"/>
        </w:rPr>
        <w:t>o</w:t>
      </w:r>
      <w:r w:rsidRPr="00147AA8">
        <w:rPr>
          <w:spacing w:val="1"/>
          <w:sz w:val="22"/>
          <w:szCs w:val="22"/>
        </w:rPr>
        <w:t>r</w:t>
      </w:r>
      <w:r w:rsidRPr="00147AA8">
        <w:rPr>
          <w:spacing w:val="-3"/>
          <w:sz w:val="22"/>
          <w:szCs w:val="22"/>
        </w:rPr>
        <w:t>l</w:t>
      </w:r>
      <w:r w:rsidRPr="00147AA8">
        <w:rPr>
          <w:sz w:val="22"/>
          <w:szCs w:val="22"/>
        </w:rPr>
        <w:t>d</w:t>
      </w:r>
      <w:r w:rsidRPr="00147AA8">
        <w:rPr>
          <w:spacing w:val="1"/>
          <w:sz w:val="22"/>
          <w:szCs w:val="22"/>
        </w:rPr>
        <w:t xml:space="preserve"> </w:t>
      </w:r>
      <w:r w:rsidRPr="00147AA8">
        <w:rPr>
          <w:spacing w:val="2"/>
          <w:sz w:val="22"/>
          <w:szCs w:val="22"/>
        </w:rPr>
        <w:t>B</w:t>
      </w:r>
      <w:r w:rsidRPr="00147AA8">
        <w:rPr>
          <w:spacing w:val="-2"/>
          <w:sz w:val="22"/>
          <w:szCs w:val="22"/>
        </w:rPr>
        <w:t>a</w:t>
      </w:r>
      <w:r w:rsidRPr="00147AA8">
        <w:rPr>
          <w:spacing w:val="2"/>
          <w:sz w:val="22"/>
          <w:szCs w:val="22"/>
        </w:rPr>
        <w:t>n</w:t>
      </w:r>
      <w:r w:rsidRPr="00147AA8">
        <w:rPr>
          <w:sz w:val="22"/>
          <w:szCs w:val="22"/>
        </w:rPr>
        <w:t xml:space="preserve">k/International Development Association (WB/IDA) </w:t>
      </w:r>
      <w:r w:rsidRPr="00147AA8">
        <w:rPr>
          <w:spacing w:val="1"/>
          <w:sz w:val="22"/>
          <w:szCs w:val="22"/>
        </w:rPr>
        <w:t>for</w:t>
      </w:r>
      <w:r w:rsidRPr="00147AA8">
        <w:rPr>
          <w:spacing w:val="-2"/>
          <w:sz w:val="22"/>
          <w:szCs w:val="22"/>
        </w:rPr>
        <w:t xml:space="preserve"> the</w:t>
      </w:r>
      <w:r w:rsidRPr="00147AA8">
        <w:rPr>
          <w:spacing w:val="3"/>
          <w:sz w:val="22"/>
          <w:szCs w:val="22"/>
        </w:rPr>
        <w:t xml:space="preserve"> </w:t>
      </w:r>
      <w:r w:rsidRPr="00147AA8">
        <w:rPr>
          <w:spacing w:val="-2"/>
          <w:sz w:val="22"/>
          <w:szCs w:val="22"/>
        </w:rPr>
        <w:t>Pa</w:t>
      </w:r>
      <w:r w:rsidRPr="00147AA8">
        <w:rPr>
          <w:spacing w:val="2"/>
          <w:sz w:val="22"/>
          <w:szCs w:val="22"/>
        </w:rPr>
        <w:t>c</w:t>
      </w:r>
      <w:r w:rsidRPr="00147AA8">
        <w:rPr>
          <w:spacing w:val="1"/>
          <w:sz w:val="22"/>
          <w:szCs w:val="22"/>
        </w:rPr>
        <w:t>i</w:t>
      </w:r>
      <w:r w:rsidRPr="00147AA8">
        <w:rPr>
          <w:spacing w:val="-3"/>
          <w:sz w:val="22"/>
          <w:szCs w:val="22"/>
        </w:rPr>
        <w:t>fi</w:t>
      </w:r>
      <w:r w:rsidRPr="00147AA8">
        <w:rPr>
          <w:sz w:val="22"/>
          <w:szCs w:val="22"/>
        </w:rPr>
        <w:t>c</w:t>
      </w:r>
      <w:r w:rsidRPr="00147AA8">
        <w:rPr>
          <w:spacing w:val="5"/>
          <w:sz w:val="22"/>
          <w:szCs w:val="22"/>
        </w:rPr>
        <w:t xml:space="preserve"> </w:t>
      </w:r>
      <w:r w:rsidRPr="00147AA8">
        <w:rPr>
          <w:spacing w:val="-3"/>
          <w:sz w:val="22"/>
          <w:szCs w:val="22"/>
        </w:rPr>
        <w:t>I</w:t>
      </w:r>
      <w:r w:rsidRPr="00147AA8">
        <w:rPr>
          <w:spacing w:val="1"/>
          <w:sz w:val="22"/>
          <w:szCs w:val="22"/>
        </w:rPr>
        <w:t>s</w:t>
      </w:r>
      <w:r w:rsidRPr="00147AA8">
        <w:rPr>
          <w:spacing w:val="-3"/>
          <w:sz w:val="22"/>
          <w:szCs w:val="22"/>
        </w:rPr>
        <w:t>l</w:t>
      </w:r>
      <w:r w:rsidRPr="00147AA8">
        <w:rPr>
          <w:spacing w:val="-2"/>
          <w:sz w:val="22"/>
          <w:szCs w:val="22"/>
        </w:rPr>
        <w:t>a</w:t>
      </w:r>
      <w:r w:rsidRPr="00147AA8">
        <w:rPr>
          <w:spacing w:val="2"/>
          <w:sz w:val="22"/>
          <w:szCs w:val="22"/>
        </w:rPr>
        <w:t>n</w:t>
      </w:r>
      <w:r w:rsidRPr="00147AA8">
        <w:rPr>
          <w:spacing w:val="-2"/>
          <w:sz w:val="22"/>
          <w:szCs w:val="22"/>
        </w:rPr>
        <w:t>d</w:t>
      </w:r>
      <w:r w:rsidRPr="00147AA8">
        <w:rPr>
          <w:sz w:val="22"/>
          <w:szCs w:val="22"/>
        </w:rPr>
        <w:t>s</w:t>
      </w:r>
      <w:r w:rsidRPr="00147AA8">
        <w:rPr>
          <w:spacing w:val="3"/>
          <w:sz w:val="22"/>
          <w:szCs w:val="22"/>
        </w:rPr>
        <w:t xml:space="preserve"> </w:t>
      </w:r>
      <w:r w:rsidRPr="00147AA8">
        <w:rPr>
          <w:spacing w:val="-5"/>
          <w:sz w:val="22"/>
          <w:szCs w:val="22"/>
        </w:rPr>
        <w:t>R</w:t>
      </w:r>
      <w:r w:rsidRPr="00147AA8">
        <w:rPr>
          <w:spacing w:val="2"/>
          <w:sz w:val="22"/>
          <w:szCs w:val="22"/>
        </w:rPr>
        <w:t>e</w:t>
      </w:r>
      <w:r w:rsidRPr="00147AA8">
        <w:rPr>
          <w:sz w:val="22"/>
          <w:szCs w:val="22"/>
        </w:rPr>
        <w:t>g</w:t>
      </w:r>
      <w:r w:rsidRPr="00147AA8">
        <w:rPr>
          <w:spacing w:val="-3"/>
          <w:sz w:val="22"/>
          <w:szCs w:val="22"/>
        </w:rPr>
        <w:t>i</w:t>
      </w:r>
      <w:r w:rsidRPr="00147AA8">
        <w:rPr>
          <w:spacing w:val="2"/>
          <w:sz w:val="22"/>
          <w:szCs w:val="22"/>
        </w:rPr>
        <w:t>o</w:t>
      </w:r>
      <w:r w:rsidRPr="00147AA8">
        <w:rPr>
          <w:spacing w:val="-2"/>
          <w:sz w:val="22"/>
          <w:szCs w:val="22"/>
        </w:rPr>
        <w:t>n</w:t>
      </w:r>
      <w:r w:rsidRPr="00147AA8">
        <w:rPr>
          <w:spacing w:val="2"/>
          <w:sz w:val="22"/>
          <w:szCs w:val="22"/>
        </w:rPr>
        <w:t>a</w:t>
      </w:r>
      <w:r w:rsidRPr="00147AA8">
        <w:rPr>
          <w:sz w:val="22"/>
          <w:szCs w:val="22"/>
        </w:rPr>
        <w:t xml:space="preserve">l </w:t>
      </w:r>
      <w:r w:rsidRPr="00147AA8">
        <w:rPr>
          <w:spacing w:val="-1"/>
          <w:sz w:val="22"/>
          <w:szCs w:val="22"/>
        </w:rPr>
        <w:t>O</w:t>
      </w:r>
      <w:r w:rsidRPr="00147AA8">
        <w:rPr>
          <w:spacing w:val="-2"/>
          <w:sz w:val="22"/>
          <w:szCs w:val="22"/>
        </w:rPr>
        <w:t>ce</w:t>
      </w:r>
      <w:r w:rsidRPr="00147AA8">
        <w:rPr>
          <w:spacing w:val="2"/>
          <w:sz w:val="22"/>
          <w:szCs w:val="22"/>
        </w:rPr>
        <w:t>a</w:t>
      </w:r>
      <w:r w:rsidRPr="00147AA8">
        <w:rPr>
          <w:spacing w:val="-2"/>
          <w:sz w:val="22"/>
          <w:szCs w:val="22"/>
        </w:rPr>
        <w:t>n</w:t>
      </w:r>
      <w:r w:rsidRPr="00147AA8">
        <w:rPr>
          <w:spacing w:val="-3"/>
          <w:sz w:val="22"/>
          <w:szCs w:val="22"/>
        </w:rPr>
        <w:t>s</w:t>
      </w:r>
      <w:r w:rsidRPr="00147AA8">
        <w:rPr>
          <w:spacing w:val="2"/>
          <w:sz w:val="22"/>
          <w:szCs w:val="22"/>
        </w:rPr>
        <w:t>c</w:t>
      </w:r>
      <w:r w:rsidRPr="00147AA8">
        <w:rPr>
          <w:spacing w:val="-2"/>
          <w:sz w:val="22"/>
          <w:szCs w:val="22"/>
        </w:rPr>
        <w:t>ap</w:t>
      </w:r>
      <w:r w:rsidRPr="00147AA8">
        <w:rPr>
          <w:sz w:val="22"/>
          <w:szCs w:val="22"/>
        </w:rPr>
        <w:t>e</w:t>
      </w:r>
      <w:r w:rsidRPr="00147AA8">
        <w:rPr>
          <w:spacing w:val="5"/>
          <w:sz w:val="22"/>
          <w:szCs w:val="22"/>
        </w:rPr>
        <w:t xml:space="preserve"> </w:t>
      </w:r>
      <w:r w:rsidRPr="00147AA8">
        <w:rPr>
          <w:spacing w:val="2"/>
          <w:sz w:val="22"/>
          <w:szCs w:val="22"/>
        </w:rPr>
        <w:t>P</w:t>
      </w:r>
      <w:r w:rsidRPr="00147AA8">
        <w:rPr>
          <w:spacing w:val="-3"/>
          <w:sz w:val="22"/>
          <w:szCs w:val="22"/>
        </w:rPr>
        <w:t>r</w:t>
      </w:r>
      <w:r w:rsidRPr="00147AA8">
        <w:rPr>
          <w:spacing w:val="2"/>
          <w:sz w:val="22"/>
          <w:szCs w:val="22"/>
        </w:rPr>
        <w:t>o</w:t>
      </w:r>
      <w:r w:rsidRPr="00147AA8">
        <w:rPr>
          <w:spacing w:val="-2"/>
          <w:sz w:val="22"/>
          <w:szCs w:val="22"/>
        </w:rPr>
        <w:t>g</w:t>
      </w:r>
      <w:r w:rsidRPr="00147AA8">
        <w:rPr>
          <w:spacing w:val="-3"/>
          <w:sz w:val="22"/>
          <w:szCs w:val="22"/>
        </w:rPr>
        <w:t>r</w:t>
      </w:r>
      <w:r w:rsidRPr="00147AA8">
        <w:rPr>
          <w:spacing w:val="2"/>
          <w:sz w:val="22"/>
          <w:szCs w:val="22"/>
        </w:rPr>
        <w:t>a</w:t>
      </w:r>
      <w:r w:rsidRPr="00147AA8">
        <w:rPr>
          <w:sz w:val="22"/>
          <w:szCs w:val="22"/>
        </w:rPr>
        <w:t>m – Second Phase</w:t>
      </w:r>
      <w:r w:rsidRPr="00147AA8">
        <w:rPr>
          <w:spacing w:val="-2"/>
          <w:sz w:val="22"/>
          <w:szCs w:val="22"/>
        </w:rPr>
        <w:t xml:space="preserve"> for Economic Resilience (PROPER)</w:t>
      </w:r>
      <w:r w:rsidRPr="00147AA8">
        <w:rPr>
          <w:sz w:val="22"/>
          <w:szCs w:val="22"/>
        </w:rPr>
        <w:t xml:space="preserve">. </w:t>
      </w:r>
      <w:r w:rsidRPr="00147AA8">
        <w:rPr>
          <w:spacing w:val="-2"/>
          <w:sz w:val="22"/>
          <w:szCs w:val="22"/>
        </w:rPr>
        <w:t>The objective of PROPER is to strengthen regional collaboration and national capacity for the management and the sustainable development of the oceanic and coastal fisheries sector in Tuvalu.</w:t>
      </w:r>
    </w:p>
    <w:p w14:paraId="72F4E0EC" w14:textId="77777777" w:rsidR="00AB255D" w:rsidRPr="00147AA8" w:rsidRDefault="00AB255D" w:rsidP="00AB255D">
      <w:pPr>
        <w:pStyle w:val="ListParagraph"/>
        <w:ind w:left="360"/>
        <w:jc w:val="both"/>
        <w:rPr>
          <w:sz w:val="22"/>
          <w:szCs w:val="22"/>
        </w:rPr>
      </w:pPr>
    </w:p>
    <w:p w14:paraId="3765BE63" w14:textId="66E9D5C0" w:rsidR="00AB255D" w:rsidRPr="00147AA8" w:rsidRDefault="00AB255D" w:rsidP="00AB255D">
      <w:pPr>
        <w:jc w:val="both"/>
        <w:rPr>
          <w:spacing w:val="-2"/>
          <w:sz w:val="22"/>
          <w:szCs w:val="22"/>
        </w:rPr>
      </w:pPr>
      <w:r w:rsidRPr="00147AA8">
        <w:rPr>
          <w:spacing w:val="-2"/>
          <w:sz w:val="22"/>
          <w:szCs w:val="22"/>
        </w:rPr>
        <w:t xml:space="preserve">The Implementing Agency </w:t>
      </w:r>
      <w:r w:rsidR="00CE214E">
        <w:rPr>
          <w:spacing w:val="-2"/>
          <w:sz w:val="22"/>
          <w:szCs w:val="22"/>
        </w:rPr>
        <w:t xml:space="preserve">(IA) </w:t>
      </w:r>
      <w:r w:rsidRPr="00147AA8">
        <w:rPr>
          <w:spacing w:val="-2"/>
          <w:sz w:val="22"/>
          <w:szCs w:val="22"/>
        </w:rPr>
        <w:t xml:space="preserve">of PROPER in Tuvalu, the Tuvalu Fisheries </w:t>
      </w:r>
      <w:r w:rsidR="00CA4691">
        <w:rPr>
          <w:spacing w:val="-2"/>
          <w:sz w:val="22"/>
          <w:szCs w:val="22"/>
        </w:rPr>
        <w:t>Authority (</w:t>
      </w:r>
      <w:r w:rsidRPr="00147AA8">
        <w:rPr>
          <w:spacing w:val="-2"/>
          <w:sz w:val="22"/>
          <w:szCs w:val="22"/>
        </w:rPr>
        <w:t>TF</w:t>
      </w:r>
      <w:r w:rsidR="00CA4691">
        <w:rPr>
          <w:spacing w:val="-2"/>
          <w:sz w:val="22"/>
          <w:szCs w:val="22"/>
        </w:rPr>
        <w:t>A</w:t>
      </w:r>
      <w:r w:rsidRPr="00147AA8">
        <w:rPr>
          <w:spacing w:val="-2"/>
          <w:sz w:val="22"/>
          <w:szCs w:val="22"/>
        </w:rPr>
        <w:t>) requires the services of a dynamic, experienced Project Procurement Officer (PO) to support the project implementation and be responsible for all procurement activities of the project.</w:t>
      </w:r>
    </w:p>
    <w:p w14:paraId="5545B128" w14:textId="77777777" w:rsidR="00AB255D" w:rsidRPr="00147AA8" w:rsidRDefault="00AB255D" w:rsidP="00AB255D">
      <w:pPr>
        <w:jc w:val="both"/>
        <w:rPr>
          <w:spacing w:val="-2"/>
          <w:sz w:val="22"/>
          <w:szCs w:val="22"/>
        </w:rPr>
      </w:pPr>
    </w:p>
    <w:p w14:paraId="6DAA3986" w14:textId="6F1B64F9" w:rsidR="00AB255D" w:rsidRPr="00147AA8" w:rsidRDefault="00AB255D" w:rsidP="00AB255D">
      <w:pPr>
        <w:jc w:val="both"/>
        <w:rPr>
          <w:spacing w:val="-2"/>
          <w:sz w:val="22"/>
          <w:szCs w:val="22"/>
        </w:rPr>
      </w:pPr>
      <w:r w:rsidRPr="00147AA8">
        <w:rPr>
          <w:spacing w:val="1"/>
          <w:sz w:val="22"/>
          <w:szCs w:val="22"/>
        </w:rPr>
        <w:t xml:space="preserve">The Officer will manage all procurement activities with support and guidance from the </w:t>
      </w:r>
      <w:r w:rsidR="002B149C">
        <w:rPr>
          <w:spacing w:val="1"/>
          <w:sz w:val="22"/>
          <w:szCs w:val="22"/>
        </w:rPr>
        <w:t>Central Procurement Management Office (</w:t>
      </w:r>
      <w:r w:rsidRPr="00147AA8">
        <w:rPr>
          <w:spacing w:val="1"/>
          <w:sz w:val="22"/>
          <w:szCs w:val="22"/>
        </w:rPr>
        <w:t>CPMO</w:t>
      </w:r>
      <w:r w:rsidR="002B149C">
        <w:rPr>
          <w:spacing w:val="1"/>
          <w:sz w:val="22"/>
          <w:szCs w:val="22"/>
        </w:rPr>
        <w:t>)</w:t>
      </w:r>
      <w:r w:rsidRPr="00147AA8">
        <w:rPr>
          <w:spacing w:val="1"/>
          <w:sz w:val="22"/>
          <w:szCs w:val="22"/>
        </w:rPr>
        <w:t xml:space="preserve"> Procurement Specialist/Advisor and advice from the WB Procurement Specialist from time to time. The Officer will report directly to the Project Coordinator (PC)</w:t>
      </w:r>
      <w:r w:rsidRPr="00147AA8">
        <w:rPr>
          <w:spacing w:val="-2"/>
          <w:sz w:val="22"/>
          <w:szCs w:val="22"/>
        </w:rPr>
        <w:t xml:space="preserve">. </w:t>
      </w:r>
    </w:p>
    <w:p w14:paraId="366DBC65" w14:textId="77777777" w:rsidR="00AB255D" w:rsidRPr="00147AA8" w:rsidRDefault="00AB255D" w:rsidP="00AB255D">
      <w:pPr>
        <w:pStyle w:val="ListParagraph"/>
        <w:ind w:left="360"/>
        <w:jc w:val="both"/>
        <w:rPr>
          <w:spacing w:val="-2"/>
          <w:sz w:val="22"/>
          <w:szCs w:val="22"/>
        </w:rPr>
      </w:pPr>
    </w:p>
    <w:p w14:paraId="2AE14C21" w14:textId="77777777" w:rsidR="00AB255D" w:rsidRPr="00147AA8" w:rsidRDefault="00AB255D" w:rsidP="00AB255D">
      <w:pPr>
        <w:rPr>
          <w:sz w:val="22"/>
          <w:szCs w:val="22"/>
          <w:lang w:val="en-AU"/>
        </w:rPr>
      </w:pPr>
    </w:p>
    <w:p w14:paraId="203254DF" w14:textId="77777777" w:rsidR="00AB255D" w:rsidRPr="00147AA8" w:rsidRDefault="00AB255D" w:rsidP="00AB255D">
      <w:pPr>
        <w:numPr>
          <w:ilvl w:val="3"/>
          <w:numId w:val="1"/>
        </w:numPr>
        <w:spacing w:after="160" w:line="360" w:lineRule="auto"/>
        <w:ind w:left="1259" w:hanging="357"/>
        <w:jc w:val="both"/>
        <w:rPr>
          <w:smallCaps/>
          <w:sz w:val="22"/>
          <w:szCs w:val="22"/>
          <w:lang w:val="en-AU"/>
        </w:rPr>
      </w:pPr>
      <w:r w:rsidRPr="00147AA8">
        <w:rPr>
          <w:smallCaps/>
          <w:sz w:val="22"/>
          <w:szCs w:val="22"/>
          <w:lang w:val="en-AU"/>
        </w:rPr>
        <w:t>Objective (s) of the assignment</w:t>
      </w:r>
    </w:p>
    <w:p w14:paraId="73A4EFFD" w14:textId="4199DE3B" w:rsidR="00AB255D" w:rsidRPr="00147AA8" w:rsidRDefault="00DE728F" w:rsidP="00AB255D">
      <w:pPr>
        <w:spacing w:after="160" w:line="360" w:lineRule="auto"/>
        <w:jc w:val="both"/>
        <w:rPr>
          <w:smallCaps/>
          <w:sz w:val="22"/>
          <w:szCs w:val="22"/>
          <w:lang w:val="en-AU"/>
        </w:rPr>
      </w:pPr>
      <w:r w:rsidRPr="00DE728F">
        <w:rPr>
          <w:spacing w:val="1"/>
          <w:sz w:val="22"/>
          <w:szCs w:val="22"/>
        </w:rPr>
        <w:t>The objective of this assignment is to ensure the timely, efficient, and compliant procurement of all goods, works, and services required for the PROPER project, in accordance with World Bank and government regulations.</w:t>
      </w:r>
      <w:r>
        <w:rPr>
          <w:spacing w:val="1"/>
          <w:sz w:val="22"/>
          <w:szCs w:val="22"/>
        </w:rPr>
        <w:t xml:space="preserve"> </w:t>
      </w:r>
    </w:p>
    <w:p w14:paraId="19979F72" w14:textId="77777777" w:rsidR="00AB255D" w:rsidRPr="00147AA8" w:rsidRDefault="00AB255D" w:rsidP="00AB255D">
      <w:pPr>
        <w:numPr>
          <w:ilvl w:val="3"/>
          <w:numId w:val="1"/>
        </w:numPr>
        <w:spacing w:after="160" w:line="360" w:lineRule="auto"/>
        <w:ind w:left="1259" w:hanging="357"/>
        <w:jc w:val="both"/>
        <w:rPr>
          <w:smallCaps/>
          <w:sz w:val="22"/>
          <w:szCs w:val="22"/>
          <w:lang w:val="en-AU"/>
        </w:rPr>
      </w:pPr>
      <w:r w:rsidRPr="00147AA8">
        <w:rPr>
          <w:smallCaps/>
          <w:sz w:val="22"/>
          <w:szCs w:val="22"/>
          <w:lang w:val="en-AU"/>
        </w:rPr>
        <w:t>Scope of Work and Description of Tasks</w:t>
      </w:r>
    </w:p>
    <w:p w14:paraId="68CC867E" w14:textId="013D0881" w:rsidR="00AB255D" w:rsidRPr="00147AA8" w:rsidRDefault="00AB255D" w:rsidP="00AB255D">
      <w:pPr>
        <w:jc w:val="both"/>
        <w:rPr>
          <w:spacing w:val="1"/>
          <w:sz w:val="22"/>
          <w:szCs w:val="22"/>
        </w:rPr>
      </w:pPr>
      <w:r w:rsidRPr="00147AA8">
        <w:rPr>
          <w:spacing w:val="1"/>
          <w:sz w:val="22"/>
          <w:szCs w:val="22"/>
        </w:rPr>
        <w:t>With support from the CPMO Procurement (Specialist/Advisor) and advices from WB Procurement Specialist, the PO under the supervision of the PC will work with TF</w:t>
      </w:r>
      <w:r w:rsidR="00CA4691">
        <w:rPr>
          <w:spacing w:val="1"/>
          <w:sz w:val="22"/>
          <w:szCs w:val="22"/>
        </w:rPr>
        <w:t>A</w:t>
      </w:r>
      <w:r w:rsidRPr="00147AA8">
        <w:rPr>
          <w:spacing w:val="1"/>
          <w:sz w:val="22"/>
          <w:szCs w:val="22"/>
        </w:rPr>
        <w:t xml:space="preserve"> staff on all procurement requirements with the following specific duties and responsibilities:</w:t>
      </w:r>
    </w:p>
    <w:p w14:paraId="095084D1" w14:textId="77777777" w:rsidR="00AB255D" w:rsidRPr="00147AA8" w:rsidRDefault="00AB255D" w:rsidP="00AB255D">
      <w:pPr>
        <w:jc w:val="both"/>
        <w:rPr>
          <w:spacing w:val="1"/>
          <w:sz w:val="22"/>
          <w:szCs w:val="22"/>
        </w:rPr>
      </w:pPr>
    </w:p>
    <w:p w14:paraId="7103EEC2" w14:textId="77777777" w:rsidR="00AB255D" w:rsidRPr="00147AA8" w:rsidRDefault="00AB255D" w:rsidP="00AB255D">
      <w:pPr>
        <w:pStyle w:val="ListParagraph"/>
        <w:numPr>
          <w:ilvl w:val="0"/>
          <w:numId w:val="2"/>
        </w:numPr>
        <w:jc w:val="both"/>
        <w:rPr>
          <w:spacing w:val="1"/>
          <w:sz w:val="22"/>
          <w:szCs w:val="22"/>
        </w:rPr>
      </w:pPr>
      <w:r w:rsidRPr="00147AA8">
        <w:rPr>
          <w:spacing w:val="1"/>
          <w:sz w:val="22"/>
          <w:szCs w:val="22"/>
          <w:u w:val="single"/>
        </w:rPr>
        <w:t>Procurement Management:</w:t>
      </w:r>
    </w:p>
    <w:p w14:paraId="3EEB8874" w14:textId="6807DDAF" w:rsidR="00AB255D" w:rsidRPr="00147AA8" w:rsidRDefault="00AB255D" w:rsidP="00DE728F">
      <w:pPr>
        <w:pStyle w:val="ListParagraph"/>
        <w:numPr>
          <w:ilvl w:val="0"/>
          <w:numId w:val="3"/>
        </w:numPr>
        <w:jc w:val="both"/>
        <w:rPr>
          <w:spacing w:val="1"/>
          <w:sz w:val="22"/>
          <w:szCs w:val="22"/>
        </w:rPr>
      </w:pPr>
      <w:r w:rsidRPr="00147AA8">
        <w:rPr>
          <w:spacing w:val="1"/>
          <w:sz w:val="22"/>
          <w:szCs w:val="22"/>
        </w:rPr>
        <w:t xml:space="preserve"> </w:t>
      </w:r>
      <w:r w:rsidR="00DE728F" w:rsidRPr="00DE728F">
        <w:rPr>
          <w:spacing w:val="1"/>
          <w:sz w:val="22"/>
          <w:szCs w:val="22"/>
        </w:rPr>
        <w:t xml:space="preserve">Develop, maintain, and implement key procurement documents for PROPER, </w:t>
      </w:r>
      <w:proofErr w:type="gramStart"/>
      <w:r w:rsidR="00DE728F" w:rsidRPr="00DE728F">
        <w:rPr>
          <w:spacing w:val="1"/>
          <w:sz w:val="22"/>
          <w:szCs w:val="22"/>
        </w:rPr>
        <w:t>including </w:t>
      </w:r>
      <w:r w:rsidRPr="00147AA8">
        <w:rPr>
          <w:spacing w:val="1"/>
          <w:sz w:val="22"/>
          <w:szCs w:val="22"/>
        </w:rPr>
        <w:t xml:space="preserve"> the</w:t>
      </w:r>
      <w:proofErr w:type="gramEnd"/>
      <w:r w:rsidRPr="00147AA8">
        <w:rPr>
          <w:spacing w:val="1"/>
          <w:sz w:val="22"/>
          <w:szCs w:val="22"/>
        </w:rPr>
        <w:t xml:space="preserve"> project procurement strategy for development (P</w:t>
      </w:r>
      <w:r w:rsidR="00CE214E">
        <w:rPr>
          <w:spacing w:val="1"/>
          <w:sz w:val="22"/>
          <w:szCs w:val="22"/>
        </w:rPr>
        <w:t>P</w:t>
      </w:r>
      <w:r w:rsidRPr="00147AA8">
        <w:rPr>
          <w:spacing w:val="1"/>
          <w:sz w:val="22"/>
          <w:szCs w:val="22"/>
        </w:rPr>
        <w:t>SD) and the procurement plan (PP) for the full project for review and approval by the PC, IA (TF</w:t>
      </w:r>
      <w:r w:rsidR="00CA4691">
        <w:rPr>
          <w:spacing w:val="1"/>
          <w:sz w:val="22"/>
          <w:szCs w:val="22"/>
        </w:rPr>
        <w:t>A</w:t>
      </w:r>
      <w:r w:rsidRPr="00147AA8">
        <w:rPr>
          <w:spacing w:val="1"/>
          <w:sz w:val="22"/>
          <w:szCs w:val="22"/>
        </w:rPr>
        <w:t>) and WB;</w:t>
      </w:r>
    </w:p>
    <w:p w14:paraId="6CDEAD45" w14:textId="086DF430" w:rsidR="00AB255D" w:rsidRPr="00147AA8" w:rsidRDefault="00AB255D" w:rsidP="00AB255D">
      <w:pPr>
        <w:pStyle w:val="ListParagraph"/>
        <w:numPr>
          <w:ilvl w:val="0"/>
          <w:numId w:val="3"/>
        </w:numPr>
        <w:jc w:val="both"/>
        <w:rPr>
          <w:spacing w:val="1"/>
          <w:sz w:val="22"/>
          <w:szCs w:val="22"/>
        </w:rPr>
      </w:pPr>
      <w:r w:rsidRPr="00147AA8">
        <w:rPr>
          <w:spacing w:val="1"/>
          <w:sz w:val="22"/>
          <w:szCs w:val="22"/>
        </w:rPr>
        <w:t xml:space="preserve">Provide annual procurement plan for the project for approval by PC, IA before entering into </w:t>
      </w:r>
      <w:r w:rsidR="00CE214E">
        <w:rPr>
          <w:spacing w:val="1"/>
          <w:sz w:val="22"/>
          <w:szCs w:val="22"/>
        </w:rPr>
        <w:t>the Systematic Tracking of Exchanges in Procurement (</w:t>
      </w:r>
      <w:proofErr w:type="gramStart"/>
      <w:r w:rsidRPr="00147AA8">
        <w:rPr>
          <w:spacing w:val="1"/>
          <w:sz w:val="22"/>
          <w:szCs w:val="22"/>
        </w:rPr>
        <w:t>STEP</w:t>
      </w:r>
      <w:r w:rsidR="00CE214E">
        <w:rPr>
          <w:spacing w:val="1"/>
          <w:sz w:val="22"/>
          <w:szCs w:val="22"/>
        </w:rPr>
        <w:t>( system</w:t>
      </w:r>
      <w:proofErr w:type="gramEnd"/>
      <w:r w:rsidRPr="00147AA8">
        <w:rPr>
          <w:spacing w:val="1"/>
          <w:sz w:val="22"/>
          <w:szCs w:val="22"/>
        </w:rPr>
        <w:t xml:space="preserve"> for approval by the WB;</w:t>
      </w:r>
    </w:p>
    <w:p w14:paraId="35AA15D2" w14:textId="77777777" w:rsidR="00AB255D" w:rsidRPr="00147AA8" w:rsidRDefault="00AB255D" w:rsidP="00AB255D">
      <w:pPr>
        <w:pStyle w:val="ListParagraph"/>
        <w:numPr>
          <w:ilvl w:val="0"/>
          <w:numId w:val="3"/>
        </w:numPr>
        <w:jc w:val="both"/>
        <w:rPr>
          <w:spacing w:val="1"/>
          <w:sz w:val="22"/>
          <w:szCs w:val="22"/>
        </w:rPr>
      </w:pPr>
      <w:r w:rsidRPr="00147AA8">
        <w:rPr>
          <w:spacing w:val="1"/>
          <w:sz w:val="22"/>
          <w:szCs w:val="22"/>
        </w:rPr>
        <w:t>Monitor and update the procurement plan in STEP from time to time;</w:t>
      </w:r>
    </w:p>
    <w:p w14:paraId="5913E68A" w14:textId="77777777" w:rsidR="00AB255D" w:rsidRPr="00147AA8" w:rsidRDefault="00AB255D" w:rsidP="00AB255D">
      <w:pPr>
        <w:pStyle w:val="ListParagraph"/>
        <w:numPr>
          <w:ilvl w:val="0"/>
          <w:numId w:val="3"/>
        </w:numPr>
        <w:jc w:val="both"/>
        <w:rPr>
          <w:spacing w:val="1"/>
          <w:sz w:val="22"/>
          <w:szCs w:val="22"/>
        </w:rPr>
      </w:pPr>
      <w:r w:rsidRPr="00147AA8">
        <w:rPr>
          <w:spacing w:val="1"/>
          <w:sz w:val="22"/>
          <w:szCs w:val="22"/>
        </w:rPr>
        <w:t>Monitor the implementation of planned procurement activities;</w:t>
      </w:r>
    </w:p>
    <w:p w14:paraId="6B802062" w14:textId="77777777" w:rsidR="00AB255D" w:rsidRPr="00147AA8" w:rsidRDefault="00AB255D" w:rsidP="00AB255D">
      <w:pPr>
        <w:pStyle w:val="ListParagraph"/>
        <w:numPr>
          <w:ilvl w:val="0"/>
          <w:numId w:val="3"/>
        </w:numPr>
        <w:jc w:val="both"/>
        <w:rPr>
          <w:spacing w:val="1"/>
          <w:sz w:val="22"/>
          <w:szCs w:val="22"/>
        </w:rPr>
      </w:pPr>
      <w:r w:rsidRPr="00147AA8">
        <w:rPr>
          <w:spacing w:val="1"/>
          <w:sz w:val="22"/>
          <w:szCs w:val="22"/>
        </w:rPr>
        <w:lastRenderedPageBreak/>
        <w:t>Lead the IA in the preparation of procurement documentation for all procurement activities of goods, works and services (Technical Specifications, Invitations to Quote or Bidding documents and Terms of References);</w:t>
      </w:r>
    </w:p>
    <w:p w14:paraId="2D675127" w14:textId="77777777" w:rsidR="00AB255D" w:rsidRPr="00147AA8" w:rsidRDefault="00AB255D" w:rsidP="00AB255D">
      <w:pPr>
        <w:pStyle w:val="ListParagraph"/>
        <w:numPr>
          <w:ilvl w:val="0"/>
          <w:numId w:val="3"/>
        </w:numPr>
        <w:rPr>
          <w:spacing w:val="1"/>
          <w:sz w:val="22"/>
          <w:szCs w:val="22"/>
        </w:rPr>
      </w:pPr>
      <w:r w:rsidRPr="00147AA8">
        <w:rPr>
          <w:spacing w:val="1"/>
          <w:sz w:val="22"/>
          <w:szCs w:val="22"/>
        </w:rPr>
        <w:t>Lead with any clearance processes from relevant government agencies and/or the WB task team through the PC;</w:t>
      </w:r>
    </w:p>
    <w:p w14:paraId="6FA12141" w14:textId="77777777" w:rsidR="00AB255D" w:rsidRPr="00147AA8" w:rsidRDefault="00AB255D" w:rsidP="00AB255D">
      <w:pPr>
        <w:pStyle w:val="ListParagraph"/>
        <w:numPr>
          <w:ilvl w:val="0"/>
          <w:numId w:val="3"/>
        </w:numPr>
        <w:jc w:val="both"/>
        <w:rPr>
          <w:spacing w:val="1"/>
          <w:sz w:val="22"/>
          <w:szCs w:val="22"/>
        </w:rPr>
      </w:pPr>
      <w:r w:rsidRPr="00147AA8">
        <w:rPr>
          <w:spacing w:val="1"/>
          <w:sz w:val="22"/>
          <w:szCs w:val="22"/>
        </w:rPr>
        <w:t>Carry out the procurement process: advertising, receiving bids/proposals, drafting no objection request and justifications for PC, organizing evaluation committees and publishing results of tender processes as required;</w:t>
      </w:r>
    </w:p>
    <w:p w14:paraId="13859D86" w14:textId="77777777" w:rsidR="00AB255D" w:rsidRPr="00147AA8" w:rsidRDefault="00AB255D" w:rsidP="00AB255D">
      <w:pPr>
        <w:pStyle w:val="ListParagraph"/>
        <w:numPr>
          <w:ilvl w:val="0"/>
          <w:numId w:val="3"/>
        </w:numPr>
        <w:jc w:val="both"/>
        <w:rPr>
          <w:spacing w:val="1"/>
          <w:sz w:val="22"/>
          <w:szCs w:val="22"/>
        </w:rPr>
      </w:pPr>
      <w:r w:rsidRPr="00147AA8">
        <w:rPr>
          <w:spacing w:val="1"/>
          <w:sz w:val="22"/>
          <w:szCs w:val="22"/>
        </w:rPr>
        <w:t>Liaise and coordinate with the Project Accountant (PA) on procurement activities to reconcile commitment resources and ensure alignment and availability of budget;</w:t>
      </w:r>
    </w:p>
    <w:p w14:paraId="07F8C82B" w14:textId="10D07657" w:rsidR="00AB255D" w:rsidRPr="00147AA8" w:rsidRDefault="00AB255D" w:rsidP="00AB255D">
      <w:pPr>
        <w:pStyle w:val="ListParagraph"/>
        <w:numPr>
          <w:ilvl w:val="0"/>
          <w:numId w:val="3"/>
        </w:numPr>
        <w:jc w:val="both"/>
        <w:rPr>
          <w:spacing w:val="1"/>
          <w:sz w:val="22"/>
          <w:szCs w:val="22"/>
        </w:rPr>
      </w:pPr>
      <w:r w:rsidRPr="00147AA8">
        <w:rPr>
          <w:spacing w:val="1"/>
          <w:sz w:val="22"/>
          <w:szCs w:val="22"/>
        </w:rPr>
        <w:t>Stay informed about any new government regulations affecting project procurement such as tax, customs procedures or procurement rules that require periodic reference or amendment to the Program Operation Manual and propose modification for consideration if needed;</w:t>
      </w:r>
    </w:p>
    <w:p w14:paraId="6E23CCB8" w14:textId="2858B36F" w:rsidR="00AB255D" w:rsidRDefault="00AB255D" w:rsidP="00AB255D">
      <w:pPr>
        <w:pStyle w:val="ListParagraph"/>
        <w:numPr>
          <w:ilvl w:val="0"/>
          <w:numId w:val="3"/>
        </w:numPr>
        <w:jc w:val="both"/>
        <w:rPr>
          <w:spacing w:val="1"/>
          <w:sz w:val="22"/>
          <w:szCs w:val="22"/>
        </w:rPr>
      </w:pPr>
      <w:r w:rsidRPr="00147AA8">
        <w:rPr>
          <w:spacing w:val="1"/>
          <w:sz w:val="22"/>
          <w:szCs w:val="22"/>
        </w:rPr>
        <w:t>File and maintain all procurement documents properly for reference and record during auditing</w:t>
      </w:r>
      <w:r w:rsidR="00CE214E">
        <w:rPr>
          <w:spacing w:val="1"/>
          <w:sz w:val="22"/>
          <w:szCs w:val="22"/>
        </w:rPr>
        <w:t>;</w:t>
      </w:r>
    </w:p>
    <w:p w14:paraId="312CCFEF" w14:textId="3C333476" w:rsidR="00FB2001" w:rsidRPr="00147AA8" w:rsidRDefault="00FB2001" w:rsidP="00AB255D">
      <w:pPr>
        <w:pStyle w:val="ListParagraph"/>
        <w:numPr>
          <w:ilvl w:val="0"/>
          <w:numId w:val="3"/>
        </w:numPr>
        <w:jc w:val="both"/>
        <w:rPr>
          <w:spacing w:val="1"/>
          <w:sz w:val="22"/>
          <w:szCs w:val="22"/>
        </w:rPr>
      </w:pPr>
      <w:r>
        <w:rPr>
          <w:spacing w:val="1"/>
          <w:sz w:val="22"/>
          <w:szCs w:val="22"/>
        </w:rPr>
        <w:t>Prepare handing over forms for any goods transferred to TFA</w:t>
      </w:r>
      <w:r w:rsidR="00CE214E">
        <w:rPr>
          <w:spacing w:val="1"/>
          <w:sz w:val="22"/>
          <w:szCs w:val="22"/>
        </w:rPr>
        <w:t>.</w:t>
      </w:r>
    </w:p>
    <w:p w14:paraId="6E71AA66" w14:textId="77777777" w:rsidR="00AB255D" w:rsidRPr="00147AA8" w:rsidRDefault="00AB255D" w:rsidP="00AB255D">
      <w:pPr>
        <w:jc w:val="both"/>
        <w:rPr>
          <w:spacing w:val="1"/>
          <w:sz w:val="22"/>
          <w:szCs w:val="22"/>
        </w:rPr>
      </w:pPr>
    </w:p>
    <w:p w14:paraId="19A2F921" w14:textId="77777777" w:rsidR="00AB255D" w:rsidRPr="00147AA8" w:rsidRDefault="00AB255D" w:rsidP="00AB255D">
      <w:pPr>
        <w:pStyle w:val="ListParagraph"/>
        <w:numPr>
          <w:ilvl w:val="0"/>
          <w:numId w:val="2"/>
        </w:numPr>
        <w:jc w:val="both"/>
        <w:rPr>
          <w:spacing w:val="1"/>
          <w:sz w:val="22"/>
          <w:szCs w:val="22"/>
        </w:rPr>
      </w:pPr>
      <w:r w:rsidRPr="00147AA8">
        <w:rPr>
          <w:spacing w:val="1"/>
          <w:sz w:val="22"/>
          <w:szCs w:val="22"/>
          <w:u w:val="single"/>
        </w:rPr>
        <w:t>Contract Management:</w:t>
      </w:r>
    </w:p>
    <w:p w14:paraId="1C3C1406" w14:textId="77777777" w:rsidR="00AB255D" w:rsidRPr="00147AA8" w:rsidRDefault="00AB255D" w:rsidP="00AB255D">
      <w:pPr>
        <w:pStyle w:val="ListParagraph"/>
        <w:numPr>
          <w:ilvl w:val="0"/>
          <w:numId w:val="4"/>
        </w:numPr>
        <w:jc w:val="both"/>
        <w:rPr>
          <w:spacing w:val="1"/>
          <w:sz w:val="22"/>
          <w:szCs w:val="22"/>
        </w:rPr>
      </w:pPr>
      <w:r w:rsidRPr="00147AA8">
        <w:rPr>
          <w:spacing w:val="1"/>
          <w:sz w:val="22"/>
          <w:szCs w:val="22"/>
        </w:rPr>
        <w:t>Manage all procurement (supply and consultant) contracts in collaboration with the PC;</w:t>
      </w:r>
    </w:p>
    <w:p w14:paraId="47D8E406" w14:textId="77777777" w:rsidR="00AB255D" w:rsidRPr="00147AA8" w:rsidRDefault="00AB255D" w:rsidP="00AB255D">
      <w:pPr>
        <w:pStyle w:val="ListParagraph"/>
        <w:numPr>
          <w:ilvl w:val="0"/>
          <w:numId w:val="4"/>
        </w:numPr>
        <w:jc w:val="both"/>
        <w:rPr>
          <w:spacing w:val="1"/>
          <w:sz w:val="22"/>
          <w:szCs w:val="22"/>
        </w:rPr>
      </w:pPr>
      <w:r w:rsidRPr="00147AA8">
        <w:rPr>
          <w:spacing w:val="1"/>
          <w:sz w:val="22"/>
          <w:szCs w:val="22"/>
        </w:rPr>
        <w:t>Maintain a list of vendors supplying general items for project implementation;</w:t>
      </w:r>
    </w:p>
    <w:p w14:paraId="66B09CB5" w14:textId="77777777" w:rsidR="00AB255D" w:rsidRPr="00147AA8" w:rsidRDefault="00AB255D" w:rsidP="00AB255D">
      <w:pPr>
        <w:pStyle w:val="ListParagraph"/>
        <w:numPr>
          <w:ilvl w:val="0"/>
          <w:numId w:val="4"/>
        </w:numPr>
        <w:jc w:val="both"/>
        <w:rPr>
          <w:spacing w:val="1"/>
          <w:sz w:val="22"/>
          <w:szCs w:val="22"/>
        </w:rPr>
      </w:pPr>
      <w:r w:rsidRPr="00147AA8">
        <w:rPr>
          <w:spacing w:val="1"/>
          <w:sz w:val="22"/>
          <w:szCs w:val="22"/>
        </w:rPr>
        <w:t>Prepare a contract management register, and monitor contract progress to be on time;</w:t>
      </w:r>
    </w:p>
    <w:p w14:paraId="2078C67D" w14:textId="6DE87C44" w:rsidR="00AB255D" w:rsidRPr="00147AA8" w:rsidRDefault="00DE728F" w:rsidP="00DE728F">
      <w:pPr>
        <w:pStyle w:val="ListParagraph"/>
        <w:numPr>
          <w:ilvl w:val="0"/>
          <w:numId w:val="4"/>
        </w:numPr>
        <w:jc w:val="both"/>
        <w:rPr>
          <w:spacing w:val="1"/>
          <w:sz w:val="22"/>
          <w:szCs w:val="22"/>
        </w:rPr>
      </w:pPr>
      <w:r w:rsidRPr="00DE728F">
        <w:rPr>
          <w:spacing w:val="1"/>
          <w:sz w:val="22"/>
          <w:szCs w:val="22"/>
        </w:rPr>
        <w:t xml:space="preserve">Actively manage and </w:t>
      </w:r>
      <w:proofErr w:type="gramStart"/>
      <w:r w:rsidRPr="00DE728F">
        <w:rPr>
          <w:spacing w:val="1"/>
          <w:sz w:val="22"/>
          <w:szCs w:val="22"/>
        </w:rPr>
        <w:t>lead</w:t>
      </w:r>
      <w:r>
        <w:rPr>
          <w:spacing w:val="1"/>
          <w:sz w:val="22"/>
          <w:szCs w:val="22"/>
        </w:rPr>
        <w:t xml:space="preserve"> </w:t>
      </w:r>
      <w:r w:rsidR="00AB255D" w:rsidRPr="00147AA8">
        <w:rPr>
          <w:spacing w:val="1"/>
          <w:sz w:val="22"/>
          <w:szCs w:val="22"/>
        </w:rPr>
        <w:t xml:space="preserve"> contract</w:t>
      </w:r>
      <w:proofErr w:type="gramEnd"/>
      <w:r w:rsidR="00AB255D" w:rsidRPr="00147AA8">
        <w:rPr>
          <w:spacing w:val="1"/>
          <w:sz w:val="22"/>
          <w:szCs w:val="22"/>
        </w:rPr>
        <w:t xml:space="preserve"> planning and implementation as in the:</w:t>
      </w:r>
    </w:p>
    <w:p w14:paraId="5463711E" w14:textId="77777777" w:rsidR="00AB255D" w:rsidRPr="00147AA8" w:rsidRDefault="00AB255D" w:rsidP="00AB255D">
      <w:pPr>
        <w:pStyle w:val="ListParagraph"/>
        <w:numPr>
          <w:ilvl w:val="0"/>
          <w:numId w:val="5"/>
        </w:numPr>
        <w:jc w:val="both"/>
        <w:rPr>
          <w:spacing w:val="1"/>
          <w:sz w:val="22"/>
          <w:szCs w:val="22"/>
        </w:rPr>
      </w:pPr>
      <w:r w:rsidRPr="00147AA8">
        <w:rPr>
          <w:spacing w:val="1"/>
          <w:sz w:val="22"/>
          <w:szCs w:val="22"/>
        </w:rPr>
        <w:t>Preparation of required appropriate contract documents for all procurement activities from initiation to completion;</w:t>
      </w:r>
    </w:p>
    <w:p w14:paraId="05F75F39" w14:textId="76FB135D" w:rsidR="00AB255D" w:rsidRPr="00147AA8" w:rsidRDefault="00AB255D" w:rsidP="00AB255D">
      <w:pPr>
        <w:pStyle w:val="ListParagraph"/>
        <w:numPr>
          <w:ilvl w:val="0"/>
          <w:numId w:val="5"/>
        </w:numPr>
        <w:jc w:val="both"/>
        <w:rPr>
          <w:spacing w:val="1"/>
          <w:sz w:val="22"/>
          <w:szCs w:val="22"/>
        </w:rPr>
      </w:pPr>
      <w:r w:rsidRPr="00147AA8">
        <w:rPr>
          <w:spacing w:val="1"/>
          <w:sz w:val="22"/>
          <w:szCs w:val="22"/>
        </w:rPr>
        <w:t>Check invoices to ensure correct prices of quotations and bids;</w:t>
      </w:r>
    </w:p>
    <w:p w14:paraId="7E0CC094" w14:textId="77777777" w:rsidR="00AB255D" w:rsidRPr="00147AA8" w:rsidRDefault="00AB255D" w:rsidP="00AB255D">
      <w:pPr>
        <w:pStyle w:val="ListParagraph"/>
        <w:numPr>
          <w:ilvl w:val="0"/>
          <w:numId w:val="5"/>
        </w:numPr>
        <w:jc w:val="both"/>
        <w:rPr>
          <w:spacing w:val="1"/>
          <w:sz w:val="22"/>
          <w:szCs w:val="22"/>
        </w:rPr>
      </w:pPr>
      <w:r w:rsidRPr="00147AA8">
        <w:rPr>
          <w:spacing w:val="1"/>
          <w:sz w:val="22"/>
          <w:szCs w:val="22"/>
        </w:rPr>
        <w:t>Follow through to ensure the goods/materials/services ordered are compliant with specifications;</w:t>
      </w:r>
    </w:p>
    <w:p w14:paraId="4A44FAC8" w14:textId="77777777" w:rsidR="00AB255D" w:rsidRPr="00147AA8" w:rsidRDefault="00AB255D" w:rsidP="00AB255D">
      <w:pPr>
        <w:pStyle w:val="ListParagraph"/>
        <w:numPr>
          <w:ilvl w:val="0"/>
          <w:numId w:val="5"/>
        </w:numPr>
        <w:jc w:val="both"/>
        <w:rPr>
          <w:spacing w:val="1"/>
          <w:sz w:val="22"/>
          <w:szCs w:val="22"/>
        </w:rPr>
      </w:pPr>
      <w:r w:rsidRPr="00147AA8">
        <w:rPr>
          <w:spacing w:val="1"/>
          <w:sz w:val="22"/>
          <w:szCs w:val="22"/>
        </w:rPr>
        <w:t>Examine the condition of goods/materials/services received and confirm they are compliant with expectation before approving for payment.</w:t>
      </w:r>
    </w:p>
    <w:p w14:paraId="53559ECD" w14:textId="77777777" w:rsidR="00AB255D" w:rsidRPr="00147AA8" w:rsidRDefault="00AB255D" w:rsidP="00AB255D">
      <w:pPr>
        <w:pStyle w:val="ListParagraph"/>
        <w:numPr>
          <w:ilvl w:val="0"/>
          <w:numId w:val="4"/>
        </w:numPr>
        <w:jc w:val="both"/>
        <w:rPr>
          <w:spacing w:val="1"/>
          <w:sz w:val="22"/>
          <w:szCs w:val="22"/>
        </w:rPr>
      </w:pPr>
      <w:r w:rsidRPr="00147AA8">
        <w:rPr>
          <w:spacing w:val="1"/>
          <w:sz w:val="22"/>
          <w:szCs w:val="22"/>
        </w:rPr>
        <w:t>Interact with PA in the monitoring of the correct and timely payment of contractors and consultants in accordance with their contract provisions;</w:t>
      </w:r>
    </w:p>
    <w:p w14:paraId="16B9F7A4" w14:textId="7BFA4533" w:rsidR="00AB255D" w:rsidRPr="00147AA8" w:rsidRDefault="00AB255D" w:rsidP="00AB255D">
      <w:pPr>
        <w:pStyle w:val="ListParagraph"/>
        <w:numPr>
          <w:ilvl w:val="0"/>
          <w:numId w:val="4"/>
        </w:numPr>
        <w:jc w:val="both"/>
        <w:rPr>
          <w:spacing w:val="1"/>
          <w:sz w:val="22"/>
          <w:szCs w:val="22"/>
        </w:rPr>
      </w:pPr>
      <w:r w:rsidRPr="00147AA8">
        <w:rPr>
          <w:spacing w:val="1"/>
          <w:sz w:val="22"/>
          <w:szCs w:val="22"/>
        </w:rPr>
        <w:t>Assist the PC or other designated person(s) in the administration of contract according to the provisions of the contract and procurement regulations</w:t>
      </w:r>
      <w:r w:rsidR="00CE214E">
        <w:rPr>
          <w:spacing w:val="1"/>
          <w:sz w:val="22"/>
          <w:szCs w:val="22"/>
        </w:rPr>
        <w:t>;</w:t>
      </w:r>
    </w:p>
    <w:p w14:paraId="558A16A9" w14:textId="77777777" w:rsidR="00CE214E" w:rsidRDefault="00AB255D" w:rsidP="00AB255D">
      <w:pPr>
        <w:pStyle w:val="ListParagraph"/>
        <w:numPr>
          <w:ilvl w:val="0"/>
          <w:numId w:val="4"/>
        </w:numPr>
        <w:jc w:val="both"/>
        <w:rPr>
          <w:spacing w:val="1"/>
          <w:sz w:val="22"/>
          <w:szCs w:val="22"/>
        </w:rPr>
      </w:pPr>
      <w:r w:rsidRPr="00147AA8">
        <w:rPr>
          <w:spacing w:val="1"/>
          <w:sz w:val="22"/>
          <w:szCs w:val="22"/>
        </w:rPr>
        <w:t>Ensure contracts are complied with WB regulation and policy</w:t>
      </w:r>
      <w:r w:rsidR="00CE214E">
        <w:rPr>
          <w:spacing w:val="1"/>
          <w:sz w:val="22"/>
          <w:szCs w:val="22"/>
        </w:rPr>
        <w:t>;</w:t>
      </w:r>
    </w:p>
    <w:p w14:paraId="6D61DAAB" w14:textId="57417D0F" w:rsidR="00AB255D" w:rsidRPr="002B149C" w:rsidRDefault="00CA4691" w:rsidP="002B149C">
      <w:pPr>
        <w:pStyle w:val="ListParagraph"/>
        <w:numPr>
          <w:ilvl w:val="0"/>
          <w:numId w:val="4"/>
        </w:numPr>
        <w:jc w:val="both"/>
        <w:rPr>
          <w:spacing w:val="1"/>
          <w:sz w:val="22"/>
          <w:szCs w:val="22"/>
        </w:rPr>
      </w:pPr>
      <w:r w:rsidRPr="002B149C">
        <w:rPr>
          <w:spacing w:val="1"/>
          <w:sz w:val="22"/>
          <w:szCs w:val="22"/>
        </w:rPr>
        <w:t>Ensure the Contract Management Module in STEP is updated and maintained for all contracts with a value of USD150,000 and above.</w:t>
      </w:r>
    </w:p>
    <w:p w14:paraId="5E0EC356" w14:textId="77777777" w:rsidR="00AB255D" w:rsidRPr="00147AA8" w:rsidRDefault="00AB255D" w:rsidP="00AB255D">
      <w:pPr>
        <w:pStyle w:val="ListParagraph"/>
        <w:numPr>
          <w:ilvl w:val="0"/>
          <w:numId w:val="2"/>
        </w:numPr>
        <w:jc w:val="both"/>
        <w:rPr>
          <w:spacing w:val="1"/>
          <w:sz w:val="22"/>
          <w:szCs w:val="22"/>
        </w:rPr>
      </w:pPr>
      <w:r w:rsidRPr="00147AA8">
        <w:rPr>
          <w:spacing w:val="1"/>
          <w:sz w:val="22"/>
          <w:szCs w:val="22"/>
          <w:u w:val="single"/>
        </w:rPr>
        <w:t>Procurement Reporting and Outputs:</w:t>
      </w:r>
    </w:p>
    <w:p w14:paraId="7768A5C3" w14:textId="77777777" w:rsidR="00AB255D" w:rsidRPr="00147AA8" w:rsidRDefault="00AB255D" w:rsidP="00AB255D">
      <w:pPr>
        <w:pStyle w:val="ListParagraph"/>
        <w:numPr>
          <w:ilvl w:val="0"/>
          <w:numId w:val="6"/>
        </w:numPr>
        <w:jc w:val="both"/>
        <w:rPr>
          <w:spacing w:val="1"/>
          <w:sz w:val="22"/>
          <w:szCs w:val="22"/>
        </w:rPr>
      </w:pPr>
      <w:r w:rsidRPr="00147AA8">
        <w:rPr>
          <w:spacing w:val="1"/>
          <w:sz w:val="22"/>
          <w:szCs w:val="22"/>
        </w:rPr>
        <w:t>Prepare and update the procurement plan on STEP from time to time or when required;</w:t>
      </w:r>
    </w:p>
    <w:p w14:paraId="04AC1CC9" w14:textId="7217D572" w:rsidR="00AB255D" w:rsidRPr="00147AA8" w:rsidRDefault="00AB255D" w:rsidP="00AB255D">
      <w:pPr>
        <w:pStyle w:val="ListParagraph"/>
        <w:numPr>
          <w:ilvl w:val="0"/>
          <w:numId w:val="6"/>
        </w:numPr>
        <w:jc w:val="both"/>
        <w:rPr>
          <w:spacing w:val="1"/>
          <w:sz w:val="22"/>
          <w:szCs w:val="22"/>
        </w:rPr>
      </w:pPr>
      <w:r w:rsidRPr="00147AA8">
        <w:rPr>
          <w:spacing w:val="1"/>
          <w:sz w:val="22"/>
          <w:szCs w:val="22"/>
        </w:rPr>
        <w:t>Monitor and report procurement implementation status and progress to the PC, TF</w:t>
      </w:r>
      <w:r w:rsidR="00CA4691">
        <w:rPr>
          <w:spacing w:val="1"/>
          <w:sz w:val="22"/>
          <w:szCs w:val="22"/>
        </w:rPr>
        <w:t>A</w:t>
      </w:r>
      <w:r w:rsidRPr="00147AA8">
        <w:rPr>
          <w:spacing w:val="1"/>
          <w:sz w:val="22"/>
          <w:szCs w:val="22"/>
        </w:rPr>
        <w:t xml:space="preserve"> and WB as required;</w:t>
      </w:r>
    </w:p>
    <w:p w14:paraId="59D8F0B5" w14:textId="24D8A9FB" w:rsidR="00AB255D" w:rsidRPr="00147AA8" w:rsidRDefault="00AB255D" w:rsidP="00AB255D">
      <w:pPr>
        <w:pStyle w:val="ListParagraph"/>
        <w:numPr>
          <w:ilvl w:val="0"/>
          <w:numId w:val="6"/>
        </w:numPr>
        <w:jc w:val="both"/>
        <w:rPr>
          <w:spacing w:val="1"/>
          <w:sz w:val="22"/>
          <w:szCs w:val="22"/>
        </w:rPr>
      </w:pPr>
      <w:r w:rsidRPr="00147AA8">
        <w:rPr>
          <w:spacing w:val="1"/>
          <w:sz w:val="22"/>
          <w:szCs w:val="22"/>
        </w:rPr>
        <w:t>Prepare the procurement progress report contribution to the project semi</w:t>
      </w:r>
      <w:r w:rsidR="00CE214E">
        <w:rPr>
          <w:spacing w:val="1"/>
          <w:sz w:val="22"/>
          <w:szCs w:val="22"/>
        </w:rPr>
        <w:t>-annual</w:t>
      </w:r>
      <w:r w:rsidRPr="00147AA8">
        <w:rPr>
          <w:spacing w:val="1"/>
          <w:sz w:val="22"/>
          <w:szCs w:val="22"/>
        </w:rPr>
        <w:t xml:space="preserve"> and annual report;</w:t>
      </w:r>
    </w:p>
    <w:p w14:paraId="7297379A" w14:textId="77777777" w:rsidR="00AB255D" w:rsidRPr="00147AA8" w:rsidRDefault="00AB255D" w:rsidP="00AB255D">
      <w:pPr>
        <w:pStyle w:val="ListParagraph"/>
        <w:numPr>
          <w:ilvl w:val="0"/>
          <w:numId w:val="6"/>
        </w:numPr>
        <w:jc w:val="both"/>
        <w:rPr>
          <w:spacing w:val="1"/>
          <w:sz w:val="22"/>
          <w:szCs w:val="22"/>
        </w:rPr>
      </w:pPr>
      <w:r w:rsidRPr="00147AA8">
        <w:rPr>
          <w:spacing w:val="1"/>
          <w:sz w:val="22"/>
          <w:szCs w:val="22"/>
        </w:rPr>
        <w:t>Assist the PC in the preparation of any procurement related reports required by the project stakeholders;</w:t>
      </w:r>
    </w:p>
    <w:p w14:paraId="2E3D05B5" w14:textId="77777777" w:rsidR="00AB255D" w:rsidRDefault="00AB255D" w:rsidP="00AB255D">
      <w:pPr>
        <w:pStyle w:val="ListParagraph"/>
        <w:numPr>
          <w:ilvl w:val="0"/>
          <w:numId w:val="6"/>
        </w:numPr>
        <w:jc w:val="both"/>
        <w:rPr>
          <w:spacing w:val="1"/>
          <w:sz w:val="22"/>
          <w:szCs w:val="22"/>
        </w:rPr>
      </w:pPr>
      <w:r w:rsidRPr="00147AA8">
        <w:rPr>
          <w:spacing w:val="1"/>
          <w:sz w:val="22"/>
          <w:szCs w:val="22"/>
        </w:rPr>
        <w:t>Maintain a safe, complete, updated, organized and easily retrievable filing system for procurement records in hard and electronic copies and retain those records for the time required by the donor and local regulation;</w:t>
      </w:r>
    </w:p>
    <w:p w14:paraId="024F5B53" w14:textId="4EBE1AC9" w:rsidR="00CA4691" w:rsidRPr="00CA4691" w:rsidRDefault="00CA4691" w:rsidP="00CA4691">
      <w:pPr>
        <w:pStyle w:val="ListParagraph"/>
        <w:numPr>
          <w:ilvl w:val="0"/>
          <w:numId w:val="6"/>
        </w:numPr>
        <w:jc w:val="both"/>
        <w:rPr>
          <w:spacing w:val="1"/>
          <w:sz w:val="22"/>
          <w:szCs w:val="22"/>
        </w:rPr>
      </w:pPr>
      <w:r w:rsidRPr="00004F2D">
        <w:rPr>
          <w:spacing w:val="1"/>
          <w:sz w:val="22"/>
          <w:szCs w:val="22"/>
        </w:rPr>
        <w:lastRenderedPageBreak/>
        <w:t>Ensure the Commitment and Disbursement Summary Report is regularly updated and maintained.</w:t>
      </w:r>
      <w:r w:rsidRPr="00CA4691">
        <w:rPr>
          <w:spacing w:val="1"/>
          <w:sz w:val="22"/>
          <w:szCs w:val="22"/>
        </w:rPr>
        <w:t xml:space="preserve"> </w:t>
      </w:r>
    </w:p>
    <w:p w14:paraId="717D749E" w14:textId="3054CFE7" w:rsidR="00CE214E" w:rsidRDefault="00CA4691" w:rsidP="00AB255D">
      <w:pPr>
        <w:pStyle w:val="ListParagraph"/>
        <w:numPr>
          <w:ilvl w:val="0"/>
          <w:numId w:val="6"/>
        </w:numPr>
        <w:jc w:val="both"/>
        <w:rPr>
          <w:spacing w:val="1"/>
          <w:sz w:val="22"/>
          <w:szCs w:val="22"/>
        </w:rPr>
      </w:pPr>
      <w:r w:rsidRPr="00004F2D">
        <w:rPr>
          <w:spacing w:val="1"/>
          <w:sz w:val="22"/>
          <w:szCs w:val="22"/>
        </w:rPr>
        <w:t>Ensure the Fixed Asset Register is updated for all goods received and the Asset Transfer Register is updated for all assets transferred to TFA</w:t>
      </w:r>
      <w:r w:rsidR="00CE214E">
        <w:rPr>
          <w:spacing w:val="1"/>
          <w:sz w:val="22"/>
          <w:szCs w:val="22"/>
        </w:rPr>
        <w:t>;</w:t>
      </w:r>
    </w:p>
    <w:p w14:paraId="7610C6D8" w14:textId="243DCA0F" w:rsidR="00AB255D" w:rsidRPr="00147AA8" w:rsidRDefault="00AB255D" w:rsidP="00AB255D">
      <w:pPr>
        <w:pStyle w:val="ListParagraph"/>
        <w:numPr>
          <w:ilvl w:val="0"/>
          <w:numId w:val="6"/>
        </w:numPr>
        <w:jc w:val="both"/>
        <w:rPr>
          <w:spacing w:val="1"/>
          <w:sz w:val="22"/>
          <w:szCs w:val="22"/>
        </w:rPr>
      </w:pPr>
      <w:r w:rsidRPr="00147AA8">
        <w:rPr>
          <w:spacing w:val="1"/>
          <w:sz w:val="22"/>
          <w:szCs w:val="22"/>
        </w:rPr>
        <w:t>Any other duties required by the PC.</w:t>
      </w:r>
    </w:p>
    <w:p w14:paraId="7CA9415A" w14:textId="77777777" w:rsidR="00AB255D" w:rsidRPr="00147AA8" w:rsidRDefault="00AB255D" w:rsidP="00AB255D">
      <w:pPr>
        <w:pStyle w:val="ListParagraph"/>
        <w:ind w:left="1440"/>
        <w:jc w:val="both"/>
        <w:rPr>
          <w:spacing w:val="1"/>
          <w:sz w:val="22"/>
          <w:szCs w:val="22"/>
        </w:rPr>
      </w:pPr>
    </w:p>
    <w:p w14:paraId="043D27B0" w14:textId="77777777" w:rsidR="00AB255D" w:rsidRPr="00147AA8" w:rsidRDefault="00AB255D" w:rsidP="00AB255D">
      <w:pPr>
        <w:jc w:val="both"/>
        <w:rPr>
          <w:spacing w:val="1"/>
          <w:sz w:val="22"/>
          <w:szCs w:val="22"/>
        </w:rPr>
      </w:pPr>
    </w:p>
    <w:p w14:paraId="39284682" w14:textId="77777777" w:rsidR="00AB255D" w:rsidRPr="00147AA8" w:rsidRDefault="00AB255D" w:rsidP="00AB255D">
      <w:pPr>
        <w:numPr>
          <w:ilvl w:val="3"/>
          <w:numId w:val="1"/>
        </w:numPr>
        <w:spacing w:after="160" w:line="360" w:lineRule="auto"/>
        <w:ind w:left="1259" w:hanging="357"/>
        <w:jc w:val="both"/>
        <w:rPr>
          <w:smallCaps/>
          <w:sz w:val="22"/>
          <w:szCs w:val="22"/>
          <w:lang w:val="en-AU"/>
        </w:rPr>
      </w:pPr>
      <w:r w:rsidRPr="00147AA8">
        <w:rPr>
          <w:smallCaps/>
          <w:sz w:val="22"/>
          <w:szCs w:val="22"/>
          <w:lang w:val="en-AU"/>
        </w:rPr>
        <w:t>Expected Outcomes/Deliverables with Timelines</w:t>
      </w:r>
    </w:p>
    <w:p w14:paraId="5925AC36" w14:textId="77777777" w:rsidR="00AB255D" w:rsidRPr="00147AA8" w:rsidRDefault="00AB255D" w:rsidP="00AB255D">
      <w:pPr>
        <w:jc w:val="both"/>
        <w:rPr>
          <w:spacing w:val="1"/>
          <w:sz w:val="22"/>
          <w:szCs w:val="22"/>
        </w:rPr>
      </w:pPr>
      <w:r w:rsidRPr="00147AA8">
        <w:rPr>
          <w:spacing w:val="1"/>
          <w:sz w:val="22"/>
          <w:szCs w:val="22"/>
        </w:rPr>
        <w:t>The PO expected outcomes or key deliverables includes but not limited to the list below:</w:t>
      </w:r>
    </w:p>
    <w:p w14:paraId="154C7C4C" w14:textId="77777777" w:rsidR="00AB255D" w:rsidRPr="00147AA8" w:rsidRDefault="00AB255D" w:rsidP="00AB255D">
      <w:pPr>
        <w:jc w:val="both"/>
        <w:rPr>
          <w:spacing w:val="1"/>
          <w:sz w:val="22"/>
          <w:szCs w:val="22"/>
        </w:rPr>
      </w:pPr>
    </w:p>
    <w:tbl>
      <w:tblPr>
        <w:tblW w:w="10196" w:type="dxa"/>
        <w:tblCellMar>
          <w:left w:w="0" w:type="dxa"/>
          <w:right w:w="0" w:type="dxa"/>
        </w:tblCellMar>
        <w:tblLook w:val="04A0" w:firstRow="1" w:lastRow="0" w:firstColumn="1" w:lastColumn="0" w:noHBand="0" w:noVBand="1"/>
      </w:tblPr>
      <w:tblGrid>
        <w:gridCol w:w="4952"/>
        <w:gridCol w:w="1417"/>
        <w:gridCol w:w="3827"/>
      </w:tblGrid>
      <w:tr w:rsidR="00AB255D" w:rsidRPr="00147AA8" w14:paraId="454A5147" w14:textId="77777777" w:rsidTr="00F43BF4">
        <w:tc>
          <w:tcPr>
            <w:tcW w:w="4952"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32491992" w14:textId="77777777" w:rsidR="00AB255D" w:rsidRPr="00147AA8" w:rsidRDefault="00AB255D">
            <w:pPr>
              <w:spacing w:before="100" w:beforeAutospacing="1" w:after="100" w:afterAutospacing="1"/>
              <w:rPr>
                <w:sz w:val="22"/>
                <w:szCs w:val="22"/>
                <w:lang w:eastAsia="en-AU"/>
              </w:rPr>
            </w:pPr>
            <w:r w:rsidRPr="00147AA8">
              <w:rPr>
                <w:b/>
                <w:bCs/>
                <w:sz w:val="22"/>
                <w:szCs w:val="22"/>
                <w:lang w:eastAsia="en-AU"/>
              </w:rPr>
              <w:t xml:space="preserve">Key Deliverables </w:t>
            </w:r>
          </w:p>
        </w:tc>
        <w:tc>
          <w:tcPr>
            <w:tcW w:w="1417"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3966C517" w14:textId="77777777" w:rsidR="00AB255D" w:rsidRPr="00147AA8" w:rsidRDefault="00AB255D">
            <w:pPr>
              <w:spacing w:before="100" w:beforeAutospacing="1" w:after="100" w:afterAutospacing="1"/>
              <w:rPr>
                <w:sz w:val="22"/>
                <w:szCs w:val="22"/>
                <w:lang w:eastAsia="en-AU"/>
              </w:rPr>
            </w:pPr>
            <w:r w:rsidRPr="00147AA8">
              <w:rPr>
                <w:b/>
                <w:bCs/>
                <w:sz w:val="22"/>
                <w:szCs w:val="22"/>
                <w:lang w:eastAsia="en-AU"/>
              </w:rPr>
              <w:t>Timing</w:t>
            </w:r>
          </w:p>
        </w:tc>
        <w:tc>
          <w:tcPr>
            <w:tcW w:w="3827"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36A3CF09" w14:textId="77777777" w:rsidR="00AB255D" w:rsidRPr="00147AA8" w:rsidRDefault="00AB255D">
            <w:pPr>
              <w:spacing w:before="100" w:beforeAutospacing="1" w:after="100" w:afterAutospacing="1"/>
              <w:rPr>
                <w:sz w:val="22"/>
                <w:szCs w:val="22"/>
                <w:lang w:eastAsia="en-AU"/>
              </w:rPr>
            </w:pPr>
            <w:r w:rsidRPr="00147AA8">
              <w:rPr>
                <w:b/>
                <w:bCs/>
                <w:sz w:val="22"/>
                <w:szCs w:val="22"/>
                <w:lang w:eastAsia="en-AU"/>
              </w:rPr>
              <w:t>KPI</w:t>
            </w:r>
          </w:p>
        </w:tc>
      </w:tr>
      <w:tr w:rsidR="00AB255D" w:rsidRPr="00147AA8" w14:paraId="5FFD0EFA" w14:textId="77777777" w:rsidTr="00F43BF4">
        <w:tc>
          <w:tcPr>
            <w:tcW w:w="49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1CF5CC" w14:textId="7E1DD646" w:rsidR="00AB255D" w:rsidRPr="00147AA8" w:rsidRDefault="005653C3">
            <w:pPr>
              <w:spacing w:before="100" w:beforeAutospacing="1" w:after="100" w:afterAutospacing="1"/>
              <w:rPr>
                <w:sz w:val="22"/>
                <w:szCs w:val="22"/>
                <w:lang w:eastAsia="en-AU"/>
              </w:rPr>
            </w:pPr>
            <w:r>
              <w:rPr>
                <w:sz w:val="22"/>
                <w:szCs w:val="22"/>
                <w:lang w:eastAsia="en-AU"/>
              </w:rPr>
              <w:t>P</w:t>
            </w:r>
            <w:r w:rsidR="00AB255D" w:rsidRPr="00147AA8">
              <w:rPr>
                <w:sz w:val="22"/>
                <w:szCs w:val="22"/>
                <w:lang w:eastAsia="en-AU"/>
              </w:rPr>
              <w:t>repar</w:t>
            </w:r>
            <w:r>
              <w:rPr>
                <w:sz w:val="22"/>
                <w:szCs w:val="22"/>
                <w:lang w:eastAsia="en-AU"/>
              </w:rPr>
              <w:t>e</w:t>
            </w:r>
            <w:r w:rsidR="00AB255D" w:rsidRPr="00147AA8">
              <w:rPr>
                <w:sz w:val="22"/>
                <w:szCs w:val="22"/>
                <w:lang w:eastAsia="en-AU"/>
              </w:rPr>
              <w:t xml:space="preserve"> key procurement documents</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250E6741" w14:textId="77777777" w:rsidR="00AB255D" w:rsidRPr="00147AA8" w:rsidRDefault="00AB255D">
            <w:pPr>
              <w:spacing w:before="100" w:beforeAutospacing="1" w:after="100" w:afterAutospacing="1"/>
              <w:rPr>
                <w:sz w:val="22"/>
                <w:szCs w:val="22"/>
                <w:lang w:eastAsia="en-AU"/>
              </w:rPr>
            </w:pPr>
            <w:r w:rsidRPr="00147AA8">
              <w:rPr>
                <w:sz w:val="22"/>
                <w:szCs w:val="22"/>
                <w:lang w:eastAsia="en-AU"/>
              </w:rPr>
              <w:t>Ongoing</w:t>
            </w:r>
          </w:p>
        </w:tc>
        <w:tc>
          <w:tcPr>
            <w:tcW w:w="3827" w:type="dxa"/>
            <w:tcBorders>
              <w:top w:val="nil"/>
              <w:left w:val="nil"/>
              <w:bottom w:val="single" w:sz="8" w:space="0" w:color="auto"/>
              <w:right w:val="single" w:sz="8" w:space="0" w:color="auto"/>
            </w:tcBorders>
            <w:tcMar>
              <w:top w:w="0" w:type="dxa"/>
              <w:left w:w="108" w:type="dxa"/>
              <w:bottom w:w="0" w:type="dxa"/>
              <w:right w:w="108" w:type="dxa"/>
            </w:tcMar>
            <w:hideMark/>
          </w:tcPr>
          <w:p w14:paraId="349C01C7" w14:textId="77777777" w:rsidR="00AB255D" w:rsidRPr="00147AA8" w:rsidRDefault="00AB255D">
            <w:pPr>
              <w:spacing w:before="100" w:beforeAutospacing="1" w:after="100" w:afterAutospacing="1"/>
              <w:rPr>
                <w:sz w:val="22"/>
                <w:szCs w:val="22"/>
                <w:lang w:eastAsia="en-AU"/>
              </w:rPr>
            </w:pPr>
            <w:r w:rsidRPr="00147AA8">
              <w:rPr>
                <w:sz w:val="22"/>
                <w:szCs w:val="22"/>
                <w:lang w:eastAsia="en-AU"/>
              </w:rPr>
              <w:t>% of documents completed on time</w:t>
            </w:r>
          </w:p>
        </w:tc>
      </w:tr>
      <w:tr w:rsidR="00AB255D" w:rsidRPr="00147AA8" w14:paraId="36D7103D" w14:textId="77777777" w:rsidTr="00F43BF4">
        <w:tc>
          <w:tcPr>
            <w:tcW w:w="49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3464F1" w14:textId="711B40FA" w:rsidR="00AB255D" w:rsidRPr="00147AA8" w:rsidRDefault="00987AB0">
            <w:pPr>
              <w:spacing w:before="100" w:beforeAutospacing="1" w:after="100" w:afterAutospacing="1"/>
              <w:rPr>
                <w:sz w:val="22"/>
                <w:szCs w:val="22"/>
                <w:lang w:eastAsia="en-AU"/>
              </w:rPr>
            </w:pPr>
            <w:r>
              <w:rPr>
                <w:sz w:val="22"/>
                <w:szCs w:val="22"/>
                <w:lang w:eastAsia="en-AU"/>
              </w:rPr>
              <w:t>P</w:t>
            </w:r>
            <w:r w:rsidR="00AB255D" w:rsidRPr="00147AA8">
              <w:rPr>
                <w:sz w:val="22"/>
                <w:szCs w:val="22"/>
                <w:lang w:eastAsia="en-AU"/>
              </w:rPr>
              <w:t>repar</w:t>
            </w:r>
            <w:r>
              <w:rPr>
                <w:sz w:val="22"/>
                <w:szCs w:val="22"/>
                <w:lang w:eastAsia="en-AU"/>
              </w:rPr>
              <w:t>e</w:t>
            </w:r>
            <w:r w:rsidR="00AB255D" w:rsidRPr="00147AA8">
              <w:rPr>
                <w:sz w:val="22"/>
                <w:szCs w:val="22"/>
                <w:lang w:eastAsia="en-AU"/>
              </w:rPr>
              <w:t xml:space="preserve"> </w:t>
            </w:r>
            <w:r>
              <w:rPr>
                <w:sz w:val="22"/>
                <w:szCs w:val="22"/>
                <w:lang w:eastAsia="en-AU"/>
              </w:rPr>
              <w:t>annual</w:t>
            </w:r>
            <w:r w:rsidR="00AB255D" w:rsidRPr="00147AA8">
              <w:rPr>
                <w:sz w:val="22"/>
                <w:szCs w:val="22"/>
                <w:lang w:eastAsia="en-AU"/>
              </w:rPr>
              <w:t xml:space="preserve"> procurement plan</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1711160B" w14:textId="77777777" w:rsidR="00AB255D" w:rsidRPr="00147AA8" w:rsidRDefault="00AB255D">
            <w:pPr>
              <w:spacing w:before="100" w:beforeAutospacing="1" w:after="100" w:afterAutospacing="1"/>
              <w:rPr>
                <w:sz w:val="22"/>
                <w:szCs w:val="22"/>
                <w:lang w:eastAsia="en-AU"/>
              </w:rPr>
            </w:pPr>
            <w:r w:rsidRPr="00147AA8">
              <w:rPr>
                <w:sz w:val="22"/>
                <w:szCs w:val="22"/>
                <w:lang w:eastAsia="en-AU"/>
              </w:rPr>
              <w:t>Ongoing</w:t>
            </w:r>
          </w:p>
        </w:tc>
        <w:tc>
          <w:tcPr>
            <w:tcW w:w="3827" w:type="dxa"/>
            <w:tcBorders>
              <w:top w:val="nil"/>
              <w:left w:val="nil"/>
              <w:bottom w:val="single" w:sz="8" w:space="0" w:color="auto"/>
              <w:right w:val="single" w:sz="8" w:space="0" w:color="auto"/>
            </w:tcBorders>
            <w:tcMar>
              <w:top w:w="0" w:type="dxa"/>
              <w:left w:w="108" w:type="dxa"/>
              <w:bottom w:w="0" w:type="dxa"/>
              <w:right w:w="108" w:type="dxa"/>
            </w:tcMar>
            <w:hideMark/>
          </w:tcPr>
          <w:p w14:paraId="05876915" w14:textId="5D585B49" w:rsidR="00AB255D" w:rsidRPr="00147AA8" w:rsidRDefault="003D40B1">
            <w:pPr>
              <w:spacing w:before="100" w:beforeAutospacing="1" w:after="100" w:afterAutospacing="1"/>
              <w:rPr>
                <w:sz w:val="22"/>
                <w:szCs w:val="22"/>
                <w:lang w:eastAsia="en-AU"/>
              </w:rPr>
            </w:pPr>
            <w:r w:rsidRPr="003D40B1">
              <w:rPr>
                <w:sz w:val="22"/>
                <w:szCs w:val="22"/>
                <w:lang w:eastAsia="en-AU"/>
              </w:rPr>
              <w:t>Draft Annual Procurement Plan submitted for review by 30 June each year, or as required during project implementation.</w:t>
            </w:r>
          </w:p>
        </w:tc>
      </w:tr>
      <w:tr w:rsidR="00AB255D" w:rsidRPr="00147AA8" w14:paraId="030516FD" w14:textId="77777777" w:rsidTr="00F43BF4">
        <w:tc>
          <w:tcPr>
            <w:tcW w:w="49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96C42E" w14:textId="77777777" w:rsidR="00AB255D" w:rsidRPr="00147AA8" w:rsidRDefault="00AB255D">
            <w:pPr>
              <w:spacing w:before="100" w:beforeAutospacing="1" w:after="100" w:afterAutospacing="1"/>
              <w:rPr>
                <w:sz w:val="22"/>
                <w:szCs w:val="22"/>
                <w:lang w:eastAsia="en-AU"/>
              </w:rPr>
            </w:pPr>
            <w:r w:rsidRPr="00147AA8">
              <w:rPr>
                <w:sz w:val="22"/>
                <w:szCs w:val="22"/>
                <w:lang w:eastAsia="en-AU"/>
              </w:rPr>
              <w:t>Monitor and update the procurement plan in STEP</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79F1189C" w14:textId="77777777" w:rsidR="00AB255D" w:rsidRPr="00147AA8" w:rsidRDefault="00AB255D">
            <w:pPr>
              <w:spacing w:before="100" w:beforeAutospacing="1" w:after="100" w:afterAutospacing="1"/>
              <w:rPr>
                <w:sz w:val="22"/>
                <w:szCs w:val="22"/>
                <w:lang w:eastAsia="en-AU"/>
              </w:rPr>
            </w:pPr>
            <w:r w:rsidRPr="00147AA8">
              <w:rPr>
                <w:sz w:val="22"/>
                <w:szCs w:val="22"/>
                <w:lang w:eastAsia="en-AU"/>
              </w:rPr>
              <w:t>Ongoing</w:t>
            </w:r>
          </w:p>
        </w:tc>
        <w:tc>
          <w:tcPr>
            <w:tcW w:w="3827" w:type="dxa"/>
            <w:tcBorders>
              <w:top w:val="nil"/>
              <w:left w:val="nil"/>
              <w:bottom w:val="single" w:sz="8" w:space="0" w:color="auto"/>
              <w:right w:val="single" w:sz="8" w:space="0" w:color="auto"/>
            </w:tcBorders>
            <w:tcMar>
              <w:top w:w="0" w:type="dxa"/>
              <w:left w:w="108" w:type="dxa"/>
              <w:bottom w:w="0" w:type="dxa"/>
              <w:right w:w="108" w:type="dxa"/>
            </w:tcMar>
            <w:hideMark/>
          </w:tcPr>
          <w:p w14:paraId="314A1B46" w14:textId="77777777" w:rsidR="00AB255D" w:rsidRPr="00147AA8" w:rsidRDefault="00AB255D">
            <w:pPr>
              <w:spacing w:before="100" w:beforeAutospacing="1" w:after="100" w:afterAutospacing="1"/>
              <w:rPr>
                <w:sz w:val="22"/>
                <w:szCs w:val="22"/>
                <w:lang w:eastAsia="en-AU"/>
              </w:rPr>
            </w:pPr>
            <w:r w:rsidRPr="00147AA8">
              <w:rPr>
                <w:sz w:val="22"/>
                <w:szCs w:val="22"/>
                <w:lang w:eastAsia="en-AU"/>
              </w:rPr>
              <w:t>% of procurement plan accuracy in STEP</w:t>
            </w:r>
          </w:p>
        </w:tc>
      </w:tr>
      <w:tr w:rsidR="00AB255D" w:rsidRPr="00147AA8" w14:paraId="4855290D" w14:textId="77777777" w:rsidTr="00F43BF4">
        <w:trPr>
          <w:trHeight w:val="686"/>
        </w:trPr>
        <w:tc>
          <w:tcPr>
            <w:tcW w:w="49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4F911E" w14:textId="243F8F1F" w:rsidR="00AB255D" w:rsidRPr="00147AA8" w:rsidRDefault="00AB255D">
            <w:pPr>
              <w:spacing w:before="100" w:beforeAutospacing="1" w:after="100" w:afterAutospacing="1"/>
              <w:rPr>
                <w:sz w:val="22"/>
                <w:szCs w:val="22"/>
                <w:lang w:eastAsia="en-AU"/>
              </w:rPr>
            </w:pPr>
            <w:r w:rsidRPr="00147AA8">
              <w:rPr>
                <w:sz w:val="22"/>
                <w:szCs w:val="22"/>
                <w:lang w:eastAsia="en-AU"/>
              </w:rPr>
              <w:t xml:space="preserve">Monitor </w:t>
            </w:r>
            <w:r w:rsidR="00987AB0">
              <w:rPr>
                <w:sz w:val="22"/>
                <w:szCs w:val="22"/>
                <w:lang w:eastAsia="en-AU"/>
              </w:rPr>
              <w:t>and</w:t>
            </w:r>
            <w:r w:rsidR="00987AB0" w:rsidRPr="00147AA8">
              <w:rPr>
                <w:sz w:val="22"/>
                <w:szCs w:val="22"/>
                <w:lang w:eastAsia="en-AU"/>
              </w:rPr>
              <w:t xml:space="preserve"> </w:t>
            </w:r>
            <w:r w:rsidRPr="00147AA8">
              <w:rPr>
                <w:sz w:val="22"/>
                <w:szCs w:val="22"/>
                <w:lang w:eastAsia="en-AU"/>
              </w:rPr>
              <w:t>implement planned procurement activities</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087F285C" w14:textId="77777777" w:rsidR="00AB255D" w:rsidRPr="00147AA8" w:rsidRDefault="00AB255D">
            <w:pPr>
              <w:spacing w:before="100" w:beforeAutospacing="1" w:after="100" w:afterAutospacing="1"/>
              <w:rPr>
                <w:sz w:val="22"/>
                <w:szCs w:val="22"/>
                <w:lang w:eastAsia="en-AU"/>
              </w:rPr>
            </w:pPr>
            <w:r w:rsidRPr="00147AA8">
              <w:rPr>
                <w:sz w:val="22"/>
                <w:szCs w:val="22"/>
                <w:lang w:eastAsia="en-AU"/>
              </w:rPr>
              <w:t>Monthly Report</w:t>
            </w:r>
          </w:p>
        </w:tc>
        <w:tc>
          <w:tcPr>
            <w:tcW w:w="3827" w:type="dxa"/>
            <w:tcBorders>
              <w:top w:val="nil"/>
              <w:left w:val="nil"/>
              <w:bottom w:val="single" w:sz="8" w:space="0" w:color="auto"/>
              <w:right w:val="single" w:sz="8" w:space="0" w:color="auto"/>
            </w:tcBorders>
            <w:tcMar>
              <w:top w:w="0" w:type="dxa"/>
              <w:left w:w="108" w:type="dxa"/>
              <w:bottom w:w="0" w:type="dxa"/>
              <w:right w:w="108" w:type="dxa"/>
            </w:tcMar>
            <w:hideMark/>
          </w:tcPr>
          <w:p w14:paraId="113C1097" w14:textId="467025CE" w:rsidR="00AB255D" w:rsidRPr="00147AA8" w:rsidRDefault="00A1746A">
            <w:pPr>
              <w:spacing w:before="100" w:beforeAutospacing="1" w:after="100" w:afterAutospacing="1"/>
              <w:rPr>
                <w:sz w:val="22"/>
                <w:szCs w:val="22"/>
                <w:lang w:eastAsia="en-AU"/>
              </w:rPr>
            </w:pPr>
            <w:r w:rsidRPr="00A1746A">
              <w:rPr>
                <w:sz w:val="22"/>
                <w:szCs w:val="22"/>
                <w:lang w:eastAsia="en-AU"/>
              </w:rPr>
              <w:t>≥95% of procurement activities are initiated within the quarter specified in the approved Procurement Plan, as reported through monthly procurement progress reports.</w:t>
            </w:r>
          </w:p>
        </w:tc>
      </w:tr>
      <w:tr w:rsidR="00AB255D" w:rsidRPr="00147AA8" w14:paraId="3E2A2B57" w14:textId="77777777" w:rsidTr="00F43BF4">
        <w:tc>
          <w:tcPr>
            <w:tcW w:w="49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14BA68" w14:textId="77777777" w:rsidR="00AB255D" w:rsidRPr="00147AA8" w:rsidRDefault="00AB255D">
            <w:pPr>
              <w:spacing w:before="100" w:beforeAutospacing="1" w:after="100" w:afterAutospacing="1"/>
              <w:rPr>
                <w:sz w:val="22"/>
                <w:szCs w:val="22"/>
                <w:lang w:eastAsia="en-AU"/>
              </w:rPr>
            </w:pPr>
            <w:r w:rsidRPr="00147AA8">
              <w:rPr>
                <w:sz w:val="22"/>
                <w:szCs w:val="22"/>
                <w:lang w:eastAsia="en-AU"/>
              </w:rPr>
              <w:t>Assist with any clearance processes from relevant government agencies and/or the WB task team</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643FE3B9" w14:textId="77777777" w:rsidR="00AB255D" w:rsidRPr="00147AA8" w:rsidRDefault="00AB255D">
            <w:pPr>
              <w:spacing w:before="100" w:beforeAutospacing="1" w:after="100" w:afterAutospacing="1"/>
              <w:rPr>
                <w:sz w:val="22"/>
                <w:szCs w:val="22"/>
                <w:lang w:eastAsia="en-AU"/>
              </w:rPr>
            </w:pPr>
            <w:r w:rsidRPr="00147AA8">
              <w:rPr>
                <w:sz w:val="22"/>
                <w:szCs w:val="22"/>
                <w:lang w:eastAsia="en-AU"/>
              </w:rPr>
              <w:t>Ongoing</w:t>
            </w:r>
          </w:p>
        </w:tc>
        <w:tc>
          <w:tcPr>
            <w:tcW w:w="3827" w:type="dxa"/>
            <w:tcBorders>
              <w:top w:val="nil"/>
              <w:left w:val="nil"/>
              <w:bottom w:val="single" w:sz="8" w:space="0" w:color="auto"/>
              <w:right w:val="single" w:sz="8" w:space="0" w:color="auto"/>
            </w:tcBorders>
            <w:tcMar>
              <w:top w:w="0" w:type="dxa"/>
              <w:left w:w="108" w:type="dxa"/>
              <w:bottom w:w="0" w:type="dxa"/>
              <w:right w:w="108" w:type="dxa"/>
            </w:tcMar>
            <w:hideMark/>
          </w:tcPr>
          <w:p w14:paraId="0210160A" w14:textId="77777777" w:rsidR="00AB255D" w:rsidRPr="00147AA8" w:rsidRDefault="00AB255D">
            <w:pPr>
              <w:spacing w:before="100" w:beforeAutospacing="1" w:after="100" w:afterAutospacing="1"/>
              <w:rPr>
                <w:sz w:val="22"/>
                <w:szCs w:val="22"/>
                <w:lang w:eastAsia="en-AU"/>
              </w:rPr>
            </w:pPr>
            <w:r w:rsidRPr="00147AA8">
              <w:rPr>
                <w:sz w:val="22"/>
                <w:szCs w:val="22"/>
                <w:lang w:eastAsia="en-AU"/>
              </w:rPr>
              <w:t xml:space="preserve">Time taken to complete activity </w:t>
            </w:r>
          </w:p>
        </w:tc>
      </w:tr>
      <w:tr w:rsidR="00AB255D" w:rsidRPr="00147AA8" w14:paraId="6C1BBF72" w14:textId="77777777" w:rsidTr="00F43BF4">
        <w:tc>
          <w:tcPr>
            <w:tcW w:w="49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CD7ACD" w14:textId="77777777" w:rsidR="00AB255D" w:rsidRPr="00147AA8" w:rsidRDefault="00AB255D">
            <w:pPr>
              <w:spacing w:before="100" w:beforeAutospacing="1" w:after="100" w:afterAutospacing="1"/>
              <w:rPr>
                <w:sz w:val="22"/>
                <w:szCs w:val="22"/>
                <w:lang w:eastAsia="en-AU"/>
              </w:rPr>
            </w:pPr>
            <w:r w:rsidRPr="00147AA8">
              <w:rPr>
                <w:sz w:val="22"/>
                <w:szCs w:val="22"/>
                <w:lang w:eastAsia="en-AU"/>
              </w:rPr>
              <w:t>Carry out the procurement process: advertising, receiving bids/proposals, drafting no objection request and justifications, organizing evaluation committees and publishing results of tender processes as required</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4FED0548" w14:textId="77777777" w:rsidR="00AB255D" w:rsidRPr="00147AA8" w:rsidRDefault="00AB255D">
            <w:pPr>
              <w:spacing w:before="100" w:beforeAutospacing="1" w:after="100" w:afterAutospacing="1"/>
              <w:rPr>
                <w:sz w:val="22"/>
                <w:szCs w:val="22"/>
                <w:lang w:eastAsia="en-AU"/>
              </w:rPr>
            </w:pPr>
            <w:r w:rsidRPr="00147AA8">
              <w:rPr>
                <w:sz w:val="22"/>
                <w:szCs w:val="22"/>
                <w:lang w:eastAsia="en-AU"/>
              </w:rPr>
              <w:t>Ongoing</w:t>
            </w:r>
          </w:p>
        </w:tc>
        <w:tc>
          <w:tcPr>
            <w:tcW w:w="3827" w:type="dxa"/>
            <w:tcBorders>
              <w:top w:val="nil"/>
              <w:left w:val="nil"/>
              <w:bottom w:val="single" w:sz="8" w:space="0" w:color="auto"/>
              <w:right w:val="single" w:sz="8" w:space="0" w:color="auto"/>
            </w:tcBorders>
            <w:tcMar>
              <w:top w:w="0" w:type="dxa"/>
              <w:left w:w="108" w:type="dxa"/>
              <w:bottom w:w="0" w:type="dxa"/>
              <w:right w:w="108" w:type="dxa"/>
            </w:tcMar>
            <w:hideMark/>
          </w:tcPr>
          <w:p w14:paraId="52F069E8" w14:textId="39D74559" w:rsidR="00AB255D" w:rsidRPr="00147AA8" w:rsidRDefault="00A1746A">
            <w:pPr>
              <w:spacing w:before="100" w:beforeAutospacing="1" w:after="100" w:afterAutospacing="1"/>
              <w:rPr>
                <w:sz w:val="22"/>
                <w:szCs w:val="22"/>
                <w:lang w:eastAsia="en-AU"/>
              </w:rPr>
            </w:pPr>
            <w:r w:rsidRPr="00A1746A">
              <w:rPr>
                <w:sz w:val="22"/>
                <w:szCs w:val="22"/>
                <w:lang w:eastAsia="en-AU"/>
              </w:rPr>
              <w:t>Average lead time from bid advertisement to contract award does not exceed 90 days, unless otherwise specified in the approved Procurement Plan or procurement method.</w:t>
            </w:r>
          </w:p>
        </w:tc>
      </w:tr>
      <w:tr w:rsidR="00AB255D" w:rsidRPr="00147AA8" w14:paraId="136024B1" w14:textId="77777777" w:rsidTr="00F43BF4">
        <w:tc>
          <w:tcPr>
            <w:tcW w:w="49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8C7444" w14:textId="77777777" w:rsidR="00AB255D" w:rsidRPr="00147AA8" w:rsidRDefault="00AB255D">
            <w:pPr>
              <w:spacing w:before="100" w:beforeAutospacing="1" w:after="100" w:afterAutospacing="1"/>
              <w:rPr>
                <w:sz w:val="22"/>
                <w:szCs w:val="22"/>
                <w:lang w:eastAsia="en-AU"/>
              </w:rPr>
            </w:pPr>
            <w:r w:rsidRPr="00147AA8">
              <w:rPr>
                <w:sz w:val="22"/>
                <w:szCs w:val="22"/>
                <w:lang w:eastAsia="en-AU"/>
              </w:rPr>
              <w:t>Prepare and update the project asset register</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4A555EA5" w14:textId="77777777" w:rsidR="00AB255D" w:rsidRPr="00147AA8" w:rsidRDefault="00AB255D">
            <w:pPr>
              <w:spacing w:before="100" w:beforeAutospacing="1" w:after="100" w:afterAutospacing="1"/>
              <w:rPr>
                <w:sz w:val="22"/>
                <w:szCs w:val="22"/>
                <w:lang w:eastAsia="en-AU"/>
              </w:rPr>
            </w:pPr>
            <w:r w:rsidRPr="00147AA8">
              <w:rPr>
                <w:sz w:val="22"/>
                <w:szCs w:val="22"/>
                <w:lang w:eastAsia="en-AU"/>
              </w:rPr>
              <w:t>Ongoing</w:t>
            </w:r>
          </w:p>
        </w:tc>
        <w:tc>
          <w:tcPr>
            <w:tcW w:w="3827" w:type="dxa"/>
            <w:tcBorders>
              <w:top w:val="nil"/>
              <w:left w:val="nil"/>
              <w:bottom w:val="single" w:sz="8" w:space="0" w:color="auto"/>
              <w:right w:val="single" w:sz="8" w:space="0" w:color="auto"/>
            </w:tcBorders>
            <w:tcMar>
              <w:top w:w="0" w:type="dxa"/>
              <w:left w:w="108" w:type="dxa"/>
              <w:bottom w:w="0" w:type="dxa"/>
              <w:right w:w="108" w:type="dxa"/>
            </w:tcMar>
            <w:hideMark/>
          </w:tcPr>
          <w:p w14:paraId="481CC937" w14:textId="77777777" w:rsidR="00AB255D" w:rsidRPr="00147AA8" w:rsidRDefault="00AB255D">
            <w:pPr>
              <w:spacing w:before="100" w:beforeAutospacing="1" w:after="100" w:afterAutospacing="1"/>
              <w:rPr>
                <w:sz w:val="22"/>
                <w:szCs w:val="22"/>
                <w:lang w:eastAsia="en-AU"/>
              </w:rPr>
            </w:pPr>
            <w:r w:rsidRPr="00147AA8">
              <w:rPr>
                <w:sz w:val="22"/>
                <w:szCs w:val="22"/>
                <w:lang w:eastAsia="en-AU"/>
              </w:rPr>
              <w:t>% of assets maintained in register</w:t>
            </w:r>
          </w:p>
        </w:tc>
      </w:tr>
      <w:tr w:rsidR="00AB255D" w:rsidRPr="00147AA8" w14:paraId="089CA9E4" w14:textId="77777777" w:rsidTr="00F43BF4">
        <w:tc>
          <w:tcPr>
            <w:tcW w:w="49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6C4861" w14:textId="77777777" w:rsidR="00AB255D" w:rsidRPr="00147AA8" w:rsidRDefault="00AB255D">
            <w:pPr>
              <w:spacing w:before="100" w:beforeAutospacing="1" w:after="100" w:afterAutospacing="1"/>
              <w:rPr>
                <w:sz w:val="22"/>
                <w:szCs w:val="22"/>
                <w:lang w:eastAsia="en-AU"/>
              </w:rPr>
            </w:pPr>
            <w:r w:rsidRPr="00147AA8">
              <w:rPr>
                <w:sz w:val="22"/>
                <w:szCs w:val="22"/>
                <w:lang w:eastAsia="en-AU"/>
              </w:rPr>
              <w:t>Stay informed about any new government regulations affecting project procurement</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5721A646" w14:textId="77777777" w:rsidR="00AB255D" w:rsidRPr="00147AA8" w:rsidRDefault="00AB255D">
            <w:pPr>
              <w:spacing w:before="100" w:beforeAutospacing="1" w:after="100" w:afterAutospacing="1"/>
              <w:rPr>
                <w:sz w:val="22"/>
                <w:szCs w:val="22"/>
                <w:lang w:eastAsia="en-AU"/>
              </w:rPr>
            </w:pPr>
            <w:r w:rsidRPr="00147AA8">
              <w:rPr>
                <w:sz w:val="22"/>
                <w:szCs w:val="22"/>
                <w:lang w:eastAsia="en-AU"/>
              </w:rPr>
              <w:t>Ongoing</w:t>
            </w:r>
          </w:p>
        </w:tc>
        <w:tc>
          <w:tcPr>
            <w:tcW w:w="3827" w:type="dxa"/>
            <w:tcBorders>
              <w:top w:val="nil"/>
              <w:left w:val="nil"/>
              <w:bottom w:val="single" w:sz="8" w:space="0" w:color="auto"/>
              <w:right w:val="single" w:sz="8" w:space="0" w:color="auto"/>
            </w:tcBorders>
            <w:tcMar>
              <w:top w:w="0" w:type="dxa"/>
              <w:left w:w="108" w:type="dxa"/>
              <w:bottom w:w="0" w:type="dxa"/>
              <w:right w:w="108" w:type="dxa"/>
            </w:tcMar>
            <w:hideMark/>
          </w:tcPr>
          <w:p w14:paraId="40F4C0FE" w14:textId="77777777" w:rsidR="00AB255D" w:rsidRPr="00147AA8" w:rsidRDefault="00AB255D">
            <w:pPr>
              <w:spacing w:before="100" w:beforeAutospacing="1" w:after="100" w:afterAutospacing="1"/>
              <w:rPr>
                <w:sz w:val="22"/>
                <w:szCs w:val="22"/>
                <w:lang w:eastAsia="en-AU"/>
              </w:rPr>
            </w:pPr>
            <w:r w:rsidRPr="00147AA8">
              <w:rPr>
                <w:sz w:val="22"/>
                <w:szCs w:val="22"/>
                <w:lang w:eastAsia="en-AU"/>
              </w:rPr>
              <w:t xml:space="preserve">Timeliness of relevant updates to wider team </w:t>
            </w:r>
          </w:p>
        </w:tc>
      </w:tr>
      <w:tr w:rsidR="00AB255D" w:rsidRPr="00147AA8" w14:paraId="26F01516" w14:textId="77777777" w:rsidTr="00F43BF4">
        <w:tc>
          <w:tcPr>
            <w:tcW w:w="49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2E4C97" w14:textId="77777777" w:rsidR="00AB255D" w:rsidRPr="00147AA8" w:rsidRDefault="00AB255D">
            <w:pPr>
              <w:spacing w:before="100" w:beforeAutospacing="1" w:after="100" w:afterAutospacing="1"/>
              <w:rPr>
                <w:sz w:val="22"/>
                <w:szCs w:val="22"/>
                <w:lang w:eastAsia="en-AU"/>
              </w:rPr>
            </w:pPr>
            <w:r w:rsidRPr="00147AA8">
              <w:rPr>
                <w:sz w:val="22"/>
                <w:szCs w:val="22"/>
                <w:lang w:eastAsia="en-AU"/>
              </w:rPr>
              <w:t>File and maintain all procurement documents</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743D48F8" w14:textId="77777777" w:rsidR="00AB255D" w:rsidRPr="00147AA8" w:rsidRDefault="00AB255D">
            <w:pPr>
              <w:spacing w:before="100" w:beforeAutospacing="1" w:after="100" w:afterAutospacing="1"/>
              <w:rPr>
                <w:sz w:val="22"/>
                <w:szCs w:val="22"/>
                <w:lang w:eastAsia="en-AU"/>
              </w:rPr>
            </w:pPr>
            <w:r w:rsidRPr="00147AA8">
              <w:rPr>
                <w:sz w:val="22"/>
                <w:szCs w:val="22"/>
                <w:lang w:eastAsia="en-AU"/>
              </w:rPr>
              <w:t>Ongoing</w:t>
            </w:r>
          </w:p>
        </w:tc>
        <w:tc>
          <w:tcPr>
            <w:tcW w:w="3827" w:type="dxa"/>
            <w:tcBorders>
              <w:top w:val="nil"/>
              <w:left w:val="nil"/>
              <w:bottom w:val="single" w:sz="8" w:space="0" w:color="auto"/>
              <w:right w:val="single" w:sz="8" w:space="0" w:color="auto"/>
            </w:tcBorders>
            <w:tcMar>
              <w:top w:w="0" w:type="dxa"/>
              <w:left w:w="108" w:type="dxa"/>
              <w:bottom w:w="0" w:type="dxa"/>
              <w:right w:w="108" w:type="dxa"/>
            </w:tcMar>
            <w:hideMark/>
          </w:tcPr>
          <w:p w14:paraId="6E2545B5" w14:textId="77777777" w:rsidR="00AB255D" w:rsidRPr="00147AA8" w:rsidRDefault="00AB255D">
            <w:pPr>
              <w:spacing w:before="100" w:beforeAutospacing="1" w:after="100" w:afterAutospacing="1"/>
              <w:rPr>
                <w:sz w:val="22"/>
                <w:szCs w:val="22"/>
                <w:lang w:eastAsia="en-AU"/>
              </w:rPr>
            </w:pPr>
            <w:r w:rsidRPr="00147AA8">
              <w:rPr>
                <w:sz w:val="22"/>
                <w:szCs w:val="22"/>
                <w:lang w:eastAsia="en-AU"/>
              </w:rPr>
              <w:t xml:space="preserve">% of procurement documents filed </w:t>
            </w:r>
          </w:p>
        </w:tc>
      </w:tr>
      <w:tr w:rsidR="00AB255D" w:rsidRPr="00147AA8" w14:paraId="00D234A8" w14:textId="77777777" w:rsidTr="00F43BF4">
        <w:tc>
          <w:tcPr>
            <w:tcW w:w="49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65A8DC" w14:textId="77777777" w:rsidR="00AB255D" w:rsidRPr="00147AA8" w:rsidRDefault="00AB255D">
            <w:pPr>
              <w:spacing w:before="100" w:beforeAutospacing="1" w:after="100" w:afterAutospacing="1"/>
              <w:rPr>
                <w:sz w:val="22"/>
                <w:szCs w:val="22"/>
                <w:lang w:eastAsia="en-AU"/>
              </w:rPr>
            </w:pPr>
            <w:r w:rsidRPr="00147AA8">
              <w:rPr>
                <w:sz w:val="22"/>
                <w:szCs w:val="22"/>
                <w:lang w:eastAsia="en-AU"/>
              </w:rPr>
              <w:t>Maintain a list of vendors</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4E0BDEC8" w14:textId="77777777" w:rsidR="00AB255D" w:rsidRPr="00147AA8" w:rsidRDefault="00AB255D">
            <w:pPr>
              <w:spacing w:before="100" w:beforeAutospacing="1" w:after="100" w:afterAutospacing="1"/>
              <w:rPr>
                <w:sz w:val="22"/>
                <w:szCs w:val="22"/>
                <w:lang w:eastAsia="en-AU"/>
              </w:rPr>
            </w:pPr>
            <w:r w:rsidRPr="00147AA8">
              <w:rPr>
                <w:sz w:val="22"/>
                <w:szCs w:val="22"/>
                <w:lang w:eastAsia="en-AU"/>
              </w:rPr>
              <w:t>Monthly</w:t>
            </w:r>
          </w:p>
        </w:tc>
        <w:tc>
          <w:tcPr>
            <w:tcW w:w="3827" w:type="dxa"/>
            <w:tcBorders>
              <w:top w:val="nil"/>
              <w:left w:val="nil"/>
              <w:bottom w:val="single" w:sz="8" w:space="0" w:color="auto"/>
              <w:right w:val="single" w:sz="8" w:space="0" w:color="auto"/>
            </w:tcBorders>
            <w:tcMar>
              <w:top w:w="0" w:type="dxa"/>
              <w:left w:w="108" w:type="dxa"/>
              <w:bottom w:w="0" w:type="dxa"/>
              <w:right w:w="108" w:type="dxa"/>
            </w:tcMar>
            <w:hideMark/>
          </w:tcPr>
          <w:p w14:paraId="386E76D9" w14:textId="77777777" w:rsidR="00AB255D" w:rsidRPr="00147AA8" w:rsidRDefault="00AB255D">
            <w:pPr>
              <w:spacing w:before="100" w:beforeAutospacing="1" w:after="100" w:afterAutospacing="1"/>
              <w:rPr>
                <w:sz w:val="22"/>
                <w:szCs w:val="22"/>
                <w:lang w:eastAsia="en-AU"/>
              </w:rPr>
            </w:pPr>
            <w:r w:rsidRPr="00147AA8">
              <w:rPr>
                <w:sz w:val="22"/>
                <w:szCs w:val="22"/>
                <w:lang w:eastAsia="en-AU"/>
              </w:rPr>
              <w:t xml:space="preserve">% of vendors contained in list </w:t>
            </w:r>
          </w:p>
        </w:tc>
      </w:tr>
      <w:tr w:rsidR="00AB255D" w:rsidRPr="00147AA8" w14:paraId="2A6042D3" w14:textId="77777777" w:rsidTr="00F43BF4">
        <w:tc>
          <w:tcPr>
            <w:tcW w:w="49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3AD1FF" w14:textId="77777777" w:rsidR="00AB255D" w:rsidRPr="00147AA8" w:rsidRDefault="00AB255D">
            <w:pPr>
              <w:spacing w:before="100" w:beforeAutospacing="1" w:after="100" w:afterAutospacing="1"/>
              <w:rPr>
                <w:sz w:val="22"/>
                <w:szCs w:val="22"/>
                <w:lang w:eastAsia="en-AU"/>
              </w:rPr>
            </w:pPr>
            <w:r w:rsidRPr="00147AA8">
              <w:rPr>
                <w:sz w:val="22"/>
                <w:szCs w:val="22"/>
                <w:lang w:eastAsia="en-AU"/>
              </w:rPr>
              <w:t>Prepare and maintain a contract management register</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3A96E99F" w14:textId="77777777" w:rsidR="00AB255D" w:rsidRPr="00147AA8" w:rsidRDefault="00AB255D">
            <w:pPr>
              <w:spacing w:before="100" w:beforeAutospacing="1" w:after="100" w:afterAutospacing="1"/>
              <w:rPr>
                <w:sz w:val="22"/>
                <w:szCs w:val="22"/>
                <w:lang w:eastAsia="en-AU"/>
              </w:rPr>
            </w:pPr>
            <w:r w:rsidRPr="00147AA8">
              <w:rPr>
                <w:sz w:val="22"/>
                <w:szCs w:val="22"/>
                <w:lang w:eastAsia="en-AU"/>
              </w:rPr>
              <w:t>Ongoing</w:t>
            </w:r>
          </w:p>
        </w:tc>
        <w:tc>
          <w:tcPr>
            <w:tcW w:w="3827" w:type="dxa"/>
            <w:tcBorders>
              <w:top w:val="nil"/>
              <w:left w:val="nil"/>
              <w:bottom w:val="single" w:sz="8" w:space="0" w:color="auto"/>
              <w:right w:val="single" w:sz="8" w:space="0" w:color="auto"/>
            </w:tcBorders>
            <w:tcMar>
              <w:top w:w="0" w:type="dxa"/>
              <w:left w:w="108" w:type="dxa"/>
              <w:bottom w:w="0" w:type="dxa"/>
              <w:right w:w="108" w:type="dxa"/>
            </w:tcMar>
            <w:hideMark/>
          </w:tcPr>
          <w:p w14:paraId="4A8D50C4" w14:textId="222B9D7D" w:rsidR="00AB255D" w:rsidRPr="00147AA8" w:rsidRDefault="00A1746A">
            <w:pPr>
              <w:spacing w:before="100" w:beforeAutospacing="1" w:after="100" w:afterAutospacing="1"/>
              <w:rPr>
                <w:sz w:val="22"/>
                <w:szCs w:val="22"/>
                <w:lang w:eastAsia="en-AU"/>
              </w:rPr>
            </w:pPr>
            <w:r w:rsidRPr="00A1746A">
              <w:rPr>
                <w:sz w:val="22"/>
                <w:szCs w:val="22"/>
                <w:lang w:eastAsia="en-AU"/>
              </w:rPr>
              <w:t>100% of all signed contracts are recorded in th</w:t>
            </w:r>
            <w:bookmarkStart w:id="0" w:name="_GoBack"/>
            <w:bookmarkEnd w:id="0"/>
            <w:r w:rsidRPr="00A1746A">
              <w:rPr>
                <w:sz w:val="22"/>
                <w:szCs w:val="22"/>
                <w:lang w:eastAsia="en-AU"/>
              </w:rPr>
              <w:t>e register within 5 working days of signing.</w:t>
            </w:r>
          </w:p>
        </w:tc>
      </w:tr>
      <w:tr w:rsidR="00AB255D" w:rsidRPr="00147AA8" w14:paraId="7F0D8A0C" w14:textId="77777777" w:rsidTr="00F43BF4">
        <w:tc>
          <w:tcPr>
            <w:tcW w:w="49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F06767" w14:textId="1A619C68" w:rsidR="00AB255D" w:rsidRPr="00147AA8" w:rsidRDefault="00987AB0">
            <w:pPr>
              <w:spacing w:before="100" w:beforeAutospacing="1" w:after="100" w:afterAutospacing="1"/>
              <w:rPr>
                <w:sz w:val="22"/>
                <w:szCs w:val="22"/>
                <w:lang w:eastAsia="en-AU"/>
              </w:rPr>
            </w:pPr>
            <w:r>
              <w:rPr>
                <w:sz w:val="22"/>
                <w:szCs w:val="22"/>
                <w:lang w:eastAsia="en-AU"/>
              </w:rPr>
              <w:t>I</w:t>
            </w:r>
            <w:r w:rsidR="00AB255D" w:rsidRPr="00147AA8">
              <w:rPr>
                <w:sz w:val="22"/>
                <w:szCs w:val="22"/>
                <w:lang w:eastAsia="en-AU"/>
              </w:rPr>
              <w:t>nvolve in contract planning and implementation</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26BBB096" w14:textId="77777777" w:rsidR="00AB255D" w:rsidRPr="00147AA8" w:rsidRDefault="00AB255D">
            <w:pPr>
              <w:spacing w:before="100" w:beforeAutospacing="1" w:after="100" w:afterAutospacing="1"/>
              <w:rPr>
                <w:sz w:val="22"/>
                <w:szCs w:val="22"/>
                <w:lang w:eastAsia="en-AU"/>
              </w:rPr>
            </w:pPr>
            <w:r w:rsidRPr="00147AA8">
              <w:rPr>
                <w:sz w:val="22"/>
                <w:szCs w:val="22"/>
                <w:lang w:eastAsia="en-AU"/>
              </w:rPr>
              <w:t>Ongoing</w:t>
            </w:r>
          </w:p>
        </w:tc>
        <w:tc>
          <w:tcPr>
            <w:tcW w:w="3827" w:type="dxa"/>
            <w:tcBorders>
              <w:top w:val="nil"/>
              <w:left w:val="nil"/>
              <w:bottom w:val="single" w:sz="8" w:space="0" w:color="auto"/>
              <w:right w:val="single" w:sz="8" w:space="0" w:color="auto"/>
            </w:tcBorders>
            <w:tcMar>
              <w:top w:w="0" w:type="dxa"/>
              <w:left w:w="108" w:type="dxa"/>
              <w:bottom w:w="0" w:type="dxa"/>
              <w:right w:w="108" w:type="dxa"/>
            </w:tcMa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43BF4" w:rsidRPr="00F43BF4" w14:paraId="5469799D" w14:textId="77777777" w:rsidTr="00F43BF4">
              <w:trPr>
                <w:tblCellSpacing w:w="15" w:type="dxa"/>
              </w:trPr>
              <w:tc>
                <w:tcPr>
                  <w:tcW w:w="0" w:type="auto"/>
                  <w:vAlign w:val="center"/>
                  <w:hideMark/>
                </w:tcPr>
                <w:p w14:paraId="2078C6A5" w14:textId="77777777" w:rsidR="00F43BF4" w:rsidRPr="00F43BF4" w:rsidRDefault="00F43BF4" w:rsidP="00F43BF4">
                  <w:pPr>
                    <w:rPr>
                      <w:sz w:val="20"/>
                      <w:szCs w:val="20"/>
                      <w:lang w:val="en-TV" w:eastAsia="en-TV"/>
                    </w:rPr>
                  </w:pPr>
                </w:p>
              </w:tc>
            </w:tr>
          </w:tbl>
          <w:p w14:paraId="6D6B556C" w14:textId="77777777" w:rsidR="00F43BF4" w:rsidRPr="00F43BF4" w:rsidRDefault="00F43BF4" w:rsidP="00F43BF4">
            <w:pPr>
              <w:rPr>
                <w:vanish/>
                <w:lang w:val="en-TV" w:eastAsia="en-TV"/>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11"/>
            </w:tblGrid>
            <w:tr w:rsidR="00F43BF4" w:rsidRPr="00F43BF4" w14:paraId="59FADE67" w14:textId="77777777" w:rsidTr="00F43BF4">
              <w:trPr>
                <w:tblCellSpacing w:w="15" w:type="dxa"/>
              </w:trPr>
              <w:tc>
                <w:tcPr>
                  <w:tcW w:w="0" w:type="auto"/>
                  <w:vAlign w:val="center"/>
                  <w:hideMark/>
                </w:tcPr>
                <w:p w14:paraId="49B904D3" w14:textId="60285D23" w:rsidR="00F43BF4" w:rsidRPr="00F43BF4" w:rsidRDefault="00F43BF4" w:rsidP="00F43BF4">
                  <w:pPr>
                    <w:rPr>
                      <w:lang w:val="en-TV" w:eastAsia="en-TV"/>
                    </w:rPr>
                  </w:pPr>
                  <w:r w:rsidRPr="00F43BF4">
                    <w:rPr>
                      <w:sz w:val="22"/>
                      <w:szCs w:val="22"/>
                      <w:lang w:eastAsia="en-AU"/>
                    </w:rPr>
                    <w:t>0 instances of contract payment delay attributable to incomplete or inaccurate procurement documentation</w:t>
                  </w:r>
                </w:p>
              </w:tc>
            </w:tr>
          </w:tbl>
          <w:p w14:paraId="09723FFD" w14:textId="06348E0D" w:rsidR="00AB255D" w:rsidRPr="00147AA8" w:rsidRDefault="00AB255D">
            <w:pPr>
              <w:spacing w:before="100" w:beforeAutospacing="1" w:after="100" w:afterAutospacing="1"/>
              <w:rPr>
                <w:sz w:val="22"/>
                <w:szCs w:val="22"/>
                <w:lang w:eastAsia="en-AU"/>
              </w:rPr>
            </w:pPr>
          </w:p>
        </w:tc>
      </w:tr>
    </w:tbl>
    <w:p w14:paraId="4575F6F4" w14:textId="77777777" w:rsidR="00AB255D" w:rsidRPr="00147AA8" w:rsidRDefault="00AB255D" w:rsidP="00AB255D">
      <w:pPr>
        <w:jc w:val="both"/>
        <w:rPr>
          <w:spacing w:val="1"/>
          <w:sz w:val="22"/>
          <w:szCs w:val="22"/>
        </w:rPr>
      </w:pPr>
    </w:p>
    <w:p w14:paraId="598FCD93" w14:textId="77777777" w:rsidR="00AB255D" w:rsidRPr="00147AA8" w:rsidRDefault="00AB255D" w:rsidP="00AB255D">
      <w:pPr>
        <w:rPr>
          <w:sz w:val="22"/>
          <w:szCs w:val="22"/>
        </w:rPr>
      </w:pPr>
    </w:p>
    <w:p w14:paraId="7CCE5F8F" w14:textId="77777777" w:rsidR="00AB255D" w:rsidRPr="00147AA8" w:rsidRDefault="00AB255D" w:rsidP="00AB255D">
      <w:pPr>
        <w:numPr>
          <w:ilvl w:val="3"/>
          <w:numId w:val="1"/>
        </w:numPr>
        <w:spacing w:after="160" w:line="360" w:lineRule="auto"/>
        <w:ind w:left="1259" w:hanging="357"/>
        <w:jc w:val="both"/>
        <w:rPr>
          <w:smallCaps/>
          <w:sz w:val="22"/>
          <w:szCs w:val="22"/>
          <w:lang w:val="en-AU"/>
        </w:rPr>
      </w:pPr>
      <w:r w:rsidRPr="00147AA8">
        <w:rPr>
          <w:smallCaps/>
          <w:sz w:val="22"/>
          <w:szCs w:val="22"/>
          <w:lang w:val="en-AU"/>
        </w:rPr>
        <w:t>Duration of the assignment</w:t>
      </w:r>
    </w:p>
    <w:p w14:paraId="1434E504" w14:textId="3C274CA0" w:rsidR="00AB255D" w:rsidRDefault="00AB255D" w:rsidP="00AB255D">
      <w:pPr>
        <w:jc w:val="both"/>
        <w:rPr>
          <w:spacing w:val="1"/>
          <w:sz w:val="22"/>
          <w:szCs w:val="22"/>
        </w:rPr>
      </w:pPr>
      <w:r w:rsidRPr="00147AA8">
        <w:rPr>
          <w:spacing w:val="1"/>
          <w:sz w:val="22"/>
          <w:szCs w:val="22"/>
        </w:rPr>
        <w:lastRenderedPageBreak/>
        <w:t xml:space="preserve">This is a </w:t>
      </w:r>
      <w:r w:rsidR="00CA4691" w:rsidRPr="00147AA8">
        <w:rPr>
          <w:spacing w:val="1"/>
          <w:sz w:val="22"/>
          <w:szCs w:val="22"/>
        </w:rPr>
        <w:t>full-time</w:t>
      </w:r>
      <w:r w:rsidRPr="00147AA8">
        <w:rPr>
          <w:spacing w:val="1"/>
          <w:sz w:val="22"/>
          <w:szCs w:val="22"/>
        </w:rPr>
        <w:t xml:space="preserve"> contract position for a</w:t>
      </w:r>
      <w:r>
        <w:rPr>
          <w:spacing w:val="1"/>
          <w:sz w:val="22"/>
          <w:szCs w:val="22"/>
        </w:rPr>
        <w:t>n initial</w:t>
      </w:r>
      <w:r w:rsidRPr="00147AA8">
        <w:rPr>
          <w:spacing w:val="1"/>
          <w:sz w:val="22"/>
          <w:szCs w:val="22"/>
        </w:rPr>
        <w:t xml:space="preserve"> duration of two years with view to extend beyond the first two years subject to satisfactorily performance, and the consultant is subjected to annual performance review.</w:t>
      </w:r>
    </w:p>
    <w:p w14:paraId="7EEB5529" w14:textId="77777777" w:rsidR="00004F2D" w:rsidRPr="00147AA8" w:rsidRDefault="00004F2D" w:rsidP="00AB255D">
      <w:pPr>
        <w:jc w:val="both"/>
        <w:rPr>
          <w:smallCaps/>
          <w:sz w:val="22"/>
          <w:szCs w:val="22"/>
          <w:lang w:val="en-AU"/>
        </w:rPr>
      </w:pPr>
    </w:p>
    <w:p w14:paraId="28125D4E" w14:textId="227B4F10" w:rsidR="00B71D5B" w:rsidRDefault="00AB255D" w:rsidP="00B71D5B">
      <w:pPr>
        <w:numPr>
          <w:ilvl w:val="3"/>
          <w:numId w:val="1"/>
        </w:numPr>
        <w:spacing w:after="160" w:line="360" w:lineRule="auto"/>
        <w:ind w:left="1259" w:hanging="357"/>
        <w:jc w:val="both"/>
        <w:rPr>
          <w:smallCaps/>
          <w:sz w:val="22"/>
          <w:szCs w:val="22"/>
          <w:lang w:val="en-AU"/>
        </w:rPr>
      </w:pPr>
      <w:r w:rsidRPr="00147AA8">
        <w:rPr>
          <w:smallCaps/>
          <w:sz w:val="22"/>
          <w:szCs w:val="22"/>
          <w:lang w:val="en-AU"/>
        </w:rPr>
        <w:t>Client’s inputs</w:t>
      </w:r>
    </w:p>
    <w:p w14:paraId="3FF1278B" w14:textId="77777777" w:rsidR="00004F2D" w:rsidRPr="00004F2D" w:rsidRDefault="00004F2D" w:rsidP="00004F2D">
      <w:pPr>
        <w:autoSpaceDE w:val="0"/>
        <w:autoSpaceDN w:val="0"/>
        <w:adjustRightInd w:val="0"/>
        <w:jc w:val="both"/>
        <w:rPr>
          <w:color w:val="000000"/>
          <w:sz w:val="22"/>
          <w:szCs w:val="22"/>
        </w:rPr>
      </w:pPr>
      <w:r w:rsidRPr="00004F2D">
        <w:rPr>
          <w:b/>
          <w:bCs/>
          <w:color w:val="000000"/>
          <w:sz w:val="22"/>
          <w:szCs w:val="22"/>
        </w:rPr>
        <w:t>Office facilities</w:t>
      </w:r>
    </w:p>
    <w:p w14:paraId="2186DA89" w14:textId="77777777" w:rsidR="00004F2D" w:rsidRPr="00004F2D" w:rsidRDefault="00004F2D" w:rsidP="00004F2D">
      <w:pPr>
        <w:autoSpaceDE w:val="0"/>
        <w:autoSpaceDN w:val="0"/>
        <w:adjustRightInd w:val="0"/>
        <w:spacing w:after="200"/>
        <w:jc w:val="both"/>
        <w:rPr>
          <w:color w:val="000000"/>
          <w:sz w:val="22"/>
          <w:szCs w:val="22"/>
        </w:rPr>
      </w:pPr>
      <w:r w:rsidRPr="00004F2D">
        <w:rPr>
          <w:color w:val="000000"/>
          <w:sz w:val="22"/>
          <w:szCs w:val="22"/>
        </w:rPr>
        <w:t xml:space="preserve">TFA will provide office space, office furniture, computer equipment, stationery, internet access and other facilities required for the effective performance of the Consultant’s duties. </w:t>
      </w:r>
    </w:p>
    <w:p w14:paraId="158F5783" w14:textId="77777777" w:rsidR="00004F2D" w:rsidRDefault="00004F2D" w:rsidP="00004F2D">
      <w:pPr>
        <w:spacing w:after="160" w:line="360" w:lineRule="auto"/>
        <w:jc w:val="both"/>
        <w:rPr>
          <w:smallCaps/>
          <w:sz w:val="22"/>
          <w:szCs w:val="22"/>
          <w:lang w:val="en-AU"/>
        </w:rPr>
      </w:pPr>
    </w:p>
    <w:p w14:paraId="5F31A99A" w14:textId="78C614D6" w:rsidR="00004F2D" w:rsidRPr="00004F2D" w:rsidRDefault="00004F2D" w:rsidP="00004F2D">
      <w:pPr>
        <w:numPr>
          <w:ilvl w:val="3"/>
          <w:numId w:val="1"/>
        </w:numPr>
        <w:spacing w:after="160" w:line="360" w:lineRule="auto"/>
        <w:ind w:left="1259" w:hanging="357"/>
        <w:jc w:val="both"/>
        <w:rPr>
          <w:smallCaps/>
          <w:sz w:val="22"/>
          <w:szCs w:val="22"/>
          <w:lang w:val="en-AU"/>
        </w:rPr>
      </w:pPr>
      <w:r>
        <w:rPr>
          <w:smallCaps/>
          <w:sz w:val="22"/>
          <w:szCs w:val="22"/>
          <w:lang w:val="en-AU"/>
        </w:rPr>
        <w:t>Qualification requirements</w:t>
      </w:r>
    </w:p>
    <w:p w14:paraId="39697098" w14:textId="77777777" w:rsidR="00004F2D" w:rsidRPr="00004F2D" w:rsidRDefault="00004F2D" w:rsidP="00004F2D">
      <w:pPr>
        <w:autoSpaceDE w:val="0"/>
        <w:autoSpaceDN w:val="0"/>
        <w:adjustRightInd w:val="0"/>
        <w:spacing w:after="200"/>
        <w:jc w:val="both"/>
        <w:rPr>
          <w:color w:val="000000"/>
          <w:sz w:val="22"/>
          <w:szCs w:val="22"/>
        </w:rPr>
      </w:pPr>
      <w:r w:rsidRPr="00004F2D">
        <w:rPr>
          <w:color w:val="000000"/>
          <w:sz w:val="22"/>
          <w:szCs w:val="22"/>
        </w:rPr>
        <w:t>The Consultant shall have the following experience and qualifications:</w:t>
      </w:r>
    </w:p>
    <w:p w14:paraId="4C7A1751" w14:textId="1E6559C9" w:rsidR="00004F2D" w:rsidRPr="00004F2D" w:rsidRDefault="00004F2D" w:rsidP="00004F2D">
      <w:pPr>
        <w:pStyle w:val="ListParagraph"/>
        <w:numPr>
          <w:ilvl w:val="0"/>
          <w:numId w:val="6"/>
        </w:numPr>
        <w:autoSpaceDE w:val="0"/>
        <w:autoSpaceDN w:val="0"/>
        <w:adjustRightInd w:val="0"/>
        <w:spacing w:after="200"/>
        <w:jc w:val="both"/>
        <w:rPr>
          <w:color w:val="000000"/>
          <w:sz w:val="22"/>
          <w:szCs w:val="22"/>
        </w:rPr>
      </w:pPr>
      <w:r w:rsidRPr="00004F2D">
        <w:rPr>
          <w:color w:val="000000"/>
          <w:sz w:val="22"/>
          <w:szCs w:val="22"/>
        </w:rPr>
        <w:t>At least a bachelor’s degree from a recognized institution in a relevant discipline, for example, law, procurement, engineering, architecture, commerce, project</w:t>
      </w:r>
      <w:r>
        <w:rPr>
          <w:color w:val="000000"/>
          <w:sz w:val="22"/>
          <w:szCs w:val="22"/>
        </w:rPr>
        <w:t xml:space="preserve"> </w:t>
      </w:r>
      <w:r w:rsidRPr="00004F2D">
        <w:rPr>
          <w:color w:val="000000"/>
          <w:sz w:val="22"/>
          <w:szCs w:val="22"/>
        </w:rPr>
        <w:t>management, business administration or any related field.</w:t>
      </w:r>
    </w:p>
    <w:p w14:paraId="16ADB8C6" w14:textId="77777777" w:rsidR="00004F2D" w:rsidRDefault="00004F2D" w:rsidP="00004F2D">
      <w:pPr>
        <w:pStyle w:val="ListParagraph"/>
        <w:numPr>
          <w:ilvl w:val="0"/>
          <w:numId w:val="6"/>
        </w:numPr>
        <w:autoSpaceDE w:val="0"/>
        <w:autoSpaceDN w:val="0"/>
        <w:adjustRightInd w:val="0"/>
        <w:spacing w:after="200"/>
        <w:jc w:val="both"/>
        <w:rPr>
          <w:color w:val="000000"/>
          <w:sz w:val="22"/>
          <w:szCs w:val="22"/>
        </w:rPr>
      </w:pPr>
      <w:r w:rsidRPr="00004F2D">
        <w:rPr>
          <w:color w:val="000000"/>
          <w:sz w:val="22"/>
          <w:szCs w:val="22"/>
        </w:rPr>
        <w:t>Demonstrated recent experience of at least three to five years, in public procurement of Goods, Services and Works and general work experience.</w:t>
      </w:r>
    </w:p>
    <w:p w14:paraId="44F890F9" w14:textId="5277CAC3" w:rsidR="00004F2D" w:rsidRDefault="00004F2D" w:rsidP="00004F2D">
      <w:pPr>
        <w:pStyle w:val="ListParagraph"/>
        <w:numPr>
          <w:ilvl w:val="0"/>
          <w:numId w:val="6"/>
        </w:numPr>
        <w:autoSpaceDE w:val="0"/>
        <w:autoSpaceDN w:val="0"/>
        <w:adjustRightInd w:val="0"/>
        <w:spacing w:after="200"/>
        <w:jc w:val="both"/>
        <w:rPr>
          <w:color w:val="000000"/>
          <w:sz w:val="22"/>
          <w:szCs w:val="22"/>
        </w:rPr>
      </w:pPr>
      <w:r w:rsidRPr="00004F2D">
        <w:rPr>
          <w:color w:val="000000"/>
          <w:sz w:val="22"/>
          <w:szCs w:val="22"/>
        </w:rPr>
        <w:t>High level of Computer Literacy skills in managing Microsoft Office, Word Excel,</w:t>
      </w:r>
      <w:r>
        <w:rPr>
          <w:color w:val="000000"/>
          <w:sz w:val="22"/>
          <w:szCs w:val="22"/>
        </w:rPr>
        <w:t xml:space="preserve"> </w:t>
      </w:r>
      <w:r w:rsidRPr="00004F2D">
        <w:rPr>
          <w:color w:val="000000"/>
          <w:sz w:val="22"/>
          <w:szCs w:val="22"/>
        </w:rPr>
        <w:t>PowerPoint, and Formatting of high-level reports,</w:t>
      </w:r>
    </w:p>
    <w:p w14:paraId="02E9310F" w14:textId="414D7117" w:rsidR="00004F2D" w:rsidRDefault="00004F2D" w:rsidP="00004F2D">
      <w:pPr>
        <w:pStyle w:val="ListParagraph"/>
        <w:numPr>
          <w:ilvl w:val="0"/>
          <w:numId w:val="6"/>
        </w:numPr>
        <w:autoSpaceDE w:val="0"/>
        <w:autoSpaceDN w:val="0"/>
        <w:adjustRightInd w:val="0"/>
        <w:spacing w:after="200"/>
        <w:jc w:val="both"/>
        <w:rPr>
          <w:color w:val="000000"/>
          <w:sz w:val="22"/>
          <w:szCs w:val="22"/>
        </w:rPr>
      </w:pPr>
      <w:r w:rsidRPr="00004F2D">
        <w:rPr>
          <w:color w:val="000000"/>
          <w:sz w:val="22"/>
          <w:szCs w:val="22"/>
        </w:rPr>
        <w:t>Highly developed communication skills, detailed oriented, and a demonstrated ability to work successfully in multicultural team environments</w:t>
      </w:r>
    </w:p>
    <w:p w14:paraId="41E64A80" w14:textId="701C1056" w:rsidR="00234B01" w:rsidRPr="002B149C" w:rsidRDefault="00D95767" w:rsidP="002B149C">
      <w:pPr>
        <w:autoSpaceDE w:val="0"/>
        <w:autoSpaceDN w:val="0"/>
        <w:adjustRightInd w:val="0"/>
        <w:spacing w:after="200"/>
        <w:ind w:left="1080"/>
        <w:jc w:val="both"/>
        <w:rPr>
          <w:color w:val="000000"/>
          <w:sz w:val="22"/>
          <w:szCs w:val="22"/>
        </w:rPr>
      </w:pPr>
      <w:r>
        <w:rPr>
          <w:color w:val="000000"/>
          <w:sz w:val="22"/>
          <w:szCs w:val="22"/>
        </w:rPr>
        <w:t>Essential Requirements:</w:t>
      </w:r>
    </w:p>
    <w:p w14:paraId="2D5694B0" w14:textId="77777777" w:rsidR="00234B01" w:rsidRPr="002B149C" w:rsidRDefault="00234B01" w:rsidP="00234B01">
      <w:pPr>
        <w:pStyle w:val="CommentText"/>
        <w:numPr>
          <w:ilvl w:val="1"/>
          <w:numId w:val="8"/>
        </w:numPr>
        <w:rPr>
          <w:color w:val="000000"/>
          <w:sz w:val="22"/>
          <w:szCs w:val="22"/>
        </w:rPr>
      </w:pPr>
      <w:r>
        <w:rPr>
          <w:color w:val="1F1F1F"/>
          <w:highlight w:val="white"/>
        </w:rPr>
        <w:t>"</w:t>
      </w:r>
      <w:r w:rsidRPr="002B149C">
        <w:rPr>
          <w:color w:val="000000"/>
          <w:sz w:val="22"/>
          <w:szCs w:val="22"/>
        </w:rPr>
        <w:t>Demonstrated knowledge of public procurement procedures, policies, and guidelines.</w:t>
      </w:r>
    </w:p>
    <w:p w14:paraId="6D92E7F8" w14:textId="77777777" w:rsidR="00234B01" w:rsidRPr="002B149C" w:rsidRDefault="00234B01" w:rsidP="00234B01">
      <w:pPr>
        <w:pStyle w:val="CommentText"/>
        <w:numPr>
          <w:ilvl w:val="1"/>
          <w:numId w:val="8"/>
        </w:numPr>
        <w:rPr>
          <w:color w:val="000000"/>
          <w:sz w:val="22"/>
          <w:szCs w:val="22"/>
        </w:rPr>
      </w:pPr>
      <w:r w:rsidRPr="002B149C">
        <w:rPr>
          <w:color w:val="000000"/>
          <w:sz w:val="22"/>
          <w:szCs w:val="22"/>
        </w:rPr>
        <w:t>Previous experience with donor-funded projects is highly desirable; direct experience with World Bank procurement procedures is a distinct advantage.</w:t>
      </w:r>
    </w:p>
    <w:p w14:paraId="7F478A7D" w14:textId="37DA1299" w:rsidR="00B71D5B" w:rsidRPr="00004F2D" w:rsidRDefault="00234B01" w:rsidP="00234B01">
      <w:pPr>
        <w:pStyle w:val="ListParagraph"/>
        <w:numPr>
          <w:ilvl w:val="0"/>
          <w:numId w:val="6"/>
        </w:numPr>
        <w:autoSpaceDE w:val="0"/>
        <w:autoSpaceDN w:val="0"/>
        <w:adjustRightInd w:val="0"/>
        <w:spacing w:after="200"/>
        <w:jc w:val="both"/>
        <w:rPr>
          <w:color w:val="000000"/>
          <w:sz w:val="22"/>
          <w:szCs w:val="22"/>
        </w:rPr>
      </w:pPr>
      <w:r w:rsidRPr="002B149C">
        <w:rPr>
          <w:color w:val="000000"/>
          <w:sz w:val="22"/>
          <w:szCs w:val="22"/>
        </w:rPr>
        <w:t>Willingness to undertake and complete formal World Bank procurement training within the first 6 months of the assignment."</w:t>
      </w:r>
    </w:p>
    <w:p w14:paraId="64411ACC" w14:textId="77777777" w:rsidR="00004F2D" w:rsidRPr="00147AA8" w:rsidRDefault="00004F2D" w:rsidP="00AB255D">
      <w:pPr>
        <w:autoSpaceDE w:val="0"/>
        <w:autoSpaceDN w:val="0"/>
        <w:adjustRightInd w:val="0"/>
        <w:spacing w:after="200"/>
        <w:jc w:val="both"/>
        <w:rPr>
          <w:color w:val="000000"/>
          <w:sz w:val="22"/>
          <w:szCs w:val="22"/>
        </w:rPr>
      </w:pPr>
    </w:p>
    <w:p w14:paraId="09995D91" w14:textId="77777777" w:rsidR="00502968" w:rsidRDefault="00502968"/>
    <w:sectPr w:rsidR="00502968" w:rsidSect="009170EC">
      <w:footerReference w:type="even" r:id="rId7"/>
      <w:footerReference w:type="default" r:id="rId8"/>
      <w:headerReference w:type="first" r:id="rId9"/>
      <w:footerReference w:type="first" r:id="rId10"/>
      <w:pgSz w:w="12240" w:h="15840"/>
      <w:pgMar w:top="1440" w:right="1440" w:bottom="1440" w:left="1440"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40C201E" w16cex:dateUtc="2026-06-24T05:16:00Z"/>
  <w16cex:commentExtensible w16cex:durableId="38B79FE5" w16cex:dateUtc="2026-06-24T00:36:00Z"/>
  <w16cex:commentExtensible w16cex:durableId="64D6C676" w16cex:dateUtc="2026-06-24T00:40:00Z"/>
  <w16cex:commentExtensible w16cex:durableId="68C09FD6" w16cex:dateUtc="2026-06-24T00:41:00Z"/>
  <w16cex:commentExtensible w16cex:durableId="7E537890" w16cex:dateUtc="2026-06-24T00:41:00Z"/>
  <w16cex:commentExtensible w16cex:durableId="70ED7A65" w16cex:dateUtc="2026-06-24T00:42:00Z"/>
  <w16cex:commentExtensible w16cex:durableId="7001F415" w16cex:dateUtc="2026-06-24T00:43:00Z"/>
  <w16cex:commentExtensible w16cex:durableId="4D09E481" w16cex:dateUtc="2026-06-24T00:4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06A43B" w14:textId="77777777" w:rsidR="001F39F0" w:rsidRDefault="001F39F0" w:rsidP="009170EC">
      <w:r>
        <w:separator/>
      </w:r>
    </w:p>
  </w:endnote>
  <w:endnote w:type="continuationSeparator" w:id="0">
    <w:p w14:paraId="22CBD426" w14:textId="77777777" w:rsidR="001F39F0" w:rsidRDefault="001F39F0" w:rsidP="00917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C0CB6" w14:textId="5D0C96C7" w:rsidR="00AC784E" w:rsidRDefault="00AC784E">
    <w:pPr>
      <w:pStyle w:val="Footer"/>
    </w:pPr>
    <w:r>
      <w:rPr>
        <w:noProof/>
        <w14:ligatures w14:val="standardContextual"/>
      </w:rPr>
      <mc:AlternateContent>
        <mc:Choice Requires="wps">
          <w:drawing>
            <wp:anchor distT="0" distB="0" distL="0" distR="0" simplePos="0" relativeHeight="251659264" behindDoc="0" locked="0" layoutInCell="1" allowOverlap="1" wp14:anchorId="4701263C" wp14:editId="3D048E8E">
              <wp:simplePos x="635" y="635"/>
              <wp:positionH relativeFrom="page">
                <wp:align>right</wp:align>
              </wp:positionH>
              <wp:positionV relativeFrom="page">
                <wp:align>bottom</wp:align>
              </wp:positionV>
              <wp:extent cx="1172210" cy="345440"/>
              <wp:effectExtent l="0" t="0" r="0" b="0"/>
              <wp:wrapNone/>
              <wp:docPr id="1228747416" name="Text Box 2" descr="Offici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48A353B8" w14:textId="3CCFA345" w:rsidR="00AC784E" w:rsidRPr="00AC784E" w:rsidRDefault="00AC784E" w:rsidP="00AC784E">
                          <w:pPr>
                            <w:rPr>
                              <w:rFonts w:ascii="Aptos" w:eastAsia="Aptos" w:hAnsi="Aptos" w:cs="Aptos"/>
                              <w:noProof/>
                              <w:color w:val="000000"/>
                              <w:sz w:val="20"/>
                              <w:szCs w:val="20"/>
                            </w:rPr>
                          </w:pPr>
                          <w:r w:rsidRPr="00AC784E">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701263C" id="_x0000_t202" coordsize="21600,21600" o:spt="202" path="m,l,21600r21600,l21600,xe">
              <v:stroke joinstyle="miter"/>
              <v:path gradientshapeok="t" o:connecttype="rect"/>
            </v:shapetype>
            <v:shape id="Text Box 2" o:spid="_x0000_s1026" type="#_x0000_t202" alt="Official Use Only" style="position:absolute;margin-left:41.1pt;margin-top:0;width:92.3pt;height:27.2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" filled="f" stroked="f">
              <v:fill o:detectmouseclick="t"/>
              <v:textbox style="mso-fit-shape-to-text:t" inset="0,0,20pt,15pt">
                <w:txbxContent>
                  <w:p w14:paraId="48A353B8" w14:textId="3CCFA345" w:rsidR="00AC784E" w:rsidRPr="00AC784E" w:rsidRDefault="00AC784E" w:rsidP="00AC784E">
                    <w:pPr>
                      <w:rPr>
                        <w:rFonts w:ascii="Aptos" w:eastAsia="Aptos" w:hAnsi="Aptos" w:cs="Aptos"/>
                        <w:noProof/>
                        <w:color w:val="000000"/>
                        <w:sz w:val="20"/>
                        <w:szCs w:val="20"/>
                      </w:rPr>
                    </w:pPr>
                    <w:r w:rsidRPr="00AC784E">
                      <w:rPr>
                        <w:rFonts w:ascii="Aptos" w:eastAsia="Aptos" w:hAnsi="Aptos" w:cs="Aptos"/>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191DC" w14:textId="40C6CBC4" w:rsidR="00AC784E" w:rsidRDefault="00AC784E">
    <w:pPr>
      <w:pStyle w:val="Footer"/>
    </w:pPr>
    <w:r>
      <w:rPr>
        <w:noProof/>
        <w14:ligatures w14:val="standardContextual"/>
      </w:rPr>
      <mc:AlternateContent>
        <mc:Choice Requires="wps">
          <w:drawing>
            <wp:anchor distT="0" distB="0" distL="0" distR="0" simplePos="0" relativeHeight="251660288" behindDoc="0" locked="0" layoutInCell="1" allowOverlap="1" wp14:anchorId="2584036F" wp14:editId="490F624F">
              <wp:simplePos x="915035" y="9434195"/>
              <wp:positionH relativeFrom="page">
                <wp:align>right</wp:align>
              </wp:positionH>
              <wp:positionV relativeFrom="page">
                <wp:align>bottom</wp:align>
              </wp:positionV>
              <wp:extent cx="1172210" cy="345440"/>
              <wp:effectExtent l="0" t="0" r="0" b="0"/>
              <wp:wrapNone/>
              <wp:docPr id="399036191" name="Text Box 3" descr="Offici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15EA4AA3" w14:textId="583E1CC4" w:rsidR="00AC784E" w:rsidRPr="00AC784E" w:rsidRDefault="00AC784E" w:rsidP="00AC784E">
                          <w:pPr>
                            <w:rPr>
                              <w:rFonts w:ascii="Aptos" w:eastAsia="Aptos" w:hAnsi="Aptos" w:cs="Aptos"/>
                              <w:noProof/>
                              <w:color w:val="000000"/>
                              <w:sz w:val="20"/>
                              <w:szCs w:val="20"/>
                            </w:rPr>
                          </w:pPr>
                          <w:r w:rsidRPr="00AC784E">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584036F" id="_x0000_t202" coordsize="21600,21600" o:spt="202" path="m,l,21600r21600,l21600,xe">
              <v:stroke joinstyle="miter"/>
              <v:path gradientshapeok="t" o:connecttype="rect"/>
            </v:shapetype>
            <v:shape id="Text Box 3" o:spid="_x0000_s1027" type="#_x0000_t202" alt="Official Use Only" style="position:absolute;margin-left:41.1pt;margin-top:0;width:92.3pt;height:27.2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" filled="f" stroked="f">
              <v:fill o:detectmouseclick="t"/>
              <v:textbox style="mso-fit-shape-to-text:t" inset="0,0,20pt,15pt">
                <w:txbxContent>
                  <w:p w14:paraId="15EA4AA3" w14:textId="583E1CC4" w:rsidR="00AC784E" w:rsidRPr="00AC784E" w:rsidRDefault="00AC784E" w:rsidP="00AC784E">
                    <w:pPr>
                      <w:rPr>
                        <w:rFonts w:ascii="Aptos" w:eastAsia="Aptos" w:hAnsi="Aptos" w:cs="Aptos"/>
                        <w:noProof/>
                        <w:color w:val="000000"/>
                        <w:sz w:val="20"/>
                        <w:szCs w:val="20"/>
                      </w:rPr>
                    </w:pPr>
                    <w:r w:rsidRPr="00AC784E">
                      <w:rPr>
                        <w:rFonts w:ascii="Aptos" w:eastAsia="Aptos" w:hAnsi="Aptos" w:cs="Aptos"/>
                        <w:noProof/>
                        <w:color w:val="000000"/>
                        <w:sz w:val="20"/>
                        <w:szCs w:val="20"/>
                      </w:rPr>
                      <w:t>Official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73885" w14:textId="07E55A5E" w:rsidR="00AC784E" w:rsidRDefault="00AC784E">
    <w:pPr>
      <w:pStyle w:val="Footer"/>
    </w:pPr>
    <w:r>
      <w:rPr>
        <w:noProof/>
        <w14:ligatures w14:val="standardContextual"/>
      </w:rPr>
      <mc:AlternateContent>
        <mc:Choice Requires="wps">
          <w:drawing>
            <wp:anchor distT="0" distB="0" distL="0" distR="0" simplePos="0" relativeHeight="251658240" behindDoc="0" locked="0" layoutInCell="1" allowOverlap="1" wp14:anchorId="04C8758F" wp14:editId="5CBDFF4B">
              <wp:simplePos x="914400" y="9429750"/>
              <wp:positionH relativeFrom="page">
                <wp:align>right</wp:align>
              </wp:positionH>
              <wp:positionV relativeFrom="page">
                <wp:align>bottom</wp:align>
              </wp:positionV>
              <wp:extent cx="1172210" cy="345440"/>
              <wp:effectExtent l="0" t="0" r="0" b="0"/>
              <wp:wrapNone/>
              <wp:docPr id="1779159260" name="Text Box 1" descr="Offici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6867454D" w14:textId="5CDA776F" w:rsidR="00AC784E" w:rsidRPr="00AC784E" w:rsidRDefault="00AC784E" w:rsidP="00AC784E">
                          <w:pPr>
                            <w:rPr>
                              <w:rFonts w:ascii="Aptos" w:eastAsia="Aptos" w:hAnsi="Aptos" w:cs="Aptos"/>
                              <w:noProof/>
                              <w:color w:val="000000"/>
                              <w:sz w:val="20"/>
                              <w:szCs w:val="20"/>
                            </w:rPr>
                          </w:pPr>
                          <w:r w:rsidRPr="00AC784E">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4C8758F" id="_x0000_t202" coordsize="21600,21600" o:spt="202" path="m,l,21600r21600,l21600,xe">
              <v:stroke joinstyle="miter"/>
              <v:path gradientshapeok="t" o:connecttype="rect"/>
            </v:shapetype>
            <v:shape id="Text Box 1" o:spid="_x0000_s1028" type="#_x0000_t202" alt="Official Use Only" style="position:absolute;margin-left:41.1pt;margin-top:0;width:92.3pt;height:27.2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" filled="f" stroked="f">
              <v:fill o:detectmouseclick="t"/>
              <v:textbox style="mso-fit-shape-to-text:t" inset="0,0,20pt,15pt">
                <w:txbxContent>
                  <w:p w14:paraId="6867454D" w14:textId="5CDA776F" w:rsidR="00AC784E" w:rsidRPr="00AC784E" w:rsidRDefault="00AC784E" w:rsidP="00AC784E">
                    <w:pPr>
                      <w:rPr>
                        <w:rFonts w:ascii="Aptos" w:eastAsia="Aptos" w:hAnsi="Aptos" w:cs="Aptos"/>
                        <w:noProof/>
                        <w:color w:val="000000"/>
                        <w:sz w:val="20"/>
                        <w:szCs w:val="20"/>
                      </w:rPr>
                    </w:pPr>
                    <w:r w:rsidRPr="00AC784E">
                      <w:rPr>
                        <w:rFonts w:ascii="Aptos" w:eastAsia="Aptos" w:hAnsi="Aptos" w:cs="Aptos"/>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5A0865" w14:textId="77777777" w:rsidR="001F39F0" w:rsidRDefault="001F39F0" w:rsidP="009170EC">
      <w:r>
        <w:separator/>
      </w:r>
    </w:p>
  </w:footnote>
  <w:footnote w:type="continuationSeparator" w:id="0">
    <w:p w14:paraId="7EFD0E7D" w14:textId="77777777" w:rsidR="001F39F0" w:rsidRDefault="001F39F0" w:rsidP="009170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640" w:type="dxa"/>
      <w:tblInd w:w="-176"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4962"/>
      <w:gridCol w:w="2126"/>
    </w:tblGrid>
    <w:tr w:rsidR="009170EC" w:rsidRPr="00DB7EC7" w14:paraId="54518388" w14:textId="77777777" w:rsidTr="004057DF">
      <w:trPr>
        <w:trHeight w:val="2025"/>
      </w:trPr>
      <w:tc>
        <w:tcPr>
          <w:tcW w:w="2552" w:type="dxa"/>
          <w:vAlign w:val="center"/>
        </w:tcPr>
        <w:p w14:paraId="56DC2FB3" w14:textId="77777777" w:rsidR="009170EC" w:rsidRPr="00DB7EC7" w:rsidRDefault="009170EC" w:rsidP="009170EC">
          <w:pPr>
            <w:rPr>
              <w:rFonts w:eastAsia="Calibri"/>
              <w:lang w:val="en-GB"/>
            </w:rPr>
          </w:pPr>
          <w:r w:rsidRPr="00704CBE">
            <w:rPr>
              <w:rFonts w:eastAsia="Calibri"/>
              <w:noProof/>
              <w:lang w:val="en-GB"/>
            </w:rPr>
            <w:drawing>
              <wp:inline distT="0" distB="0" distL="0" distR="0" wp14:anchorId="562FD517" wp14:editId="2A14B874">
                <wp:extent cx="1378533" cy="1219200"/>
                <wp:effectExtent l="0" t="0" r="0" b="0"/>
                <wp:docPr id="15929136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913683" name=""/>
                        <pic:cNvPicPr/>
                      </pic:nvPicPr>
                      <pic:blipFill>
                        <a:blip r:embed="rId1"/>
                        <a:stretch>
                          <a:fillRect/>
                        </a:stretch>
                      </pic:blipFill>
                      <pic:spPr>
                        <a:xfrm>
                          <a:off x="0" y="0"/>
                          <a:ext cx="1388549" cy="1228059"/>
                        </a:xfrm>
                        <a:prstGeom prst="rect">
                          <a:avLst/>
                        </a:prstGeom>
                      </pic:spPr>
                    </pic:pic>
                  </a:graphicData>
                </a:graphic>
              </wp:inline>
            </w:drawing>
          </w:r>
        </w:p>
      </w:tc>
      <w:tc>
        <w:tcPr>
          <w:tcW w:w="4962" w:type="dxa"/>
          <w:vAlign w:val="center"/>
        </w:tcPr>
        <w:p w14:paraId="581EC3C3" w14:textId="77777777" w:rsidR="009170EC" w:rsidRPr="009170EC" w:rsidRDefault="009170EC" w:rsidP="009170EC">
          <w:pPr>
            <w:ind w:left="34"/>
            <w:jc w:val="center"/>
            <w:rPr>
              <w:rFonts w:eastAsia="Calibri"/>
              <w:b/>
              <w:color w:val="365F91"/>
              <w:sz w:val="28"/>
              <w:szCs w:val="32"/>
            </w:rPr>
          </w:pPr>
          <w:r w:rsidRPr="009170EC">
            <w:rPr>
              <w:rFonts w:eastAsia="Calibri"/>
              <w:b/>
              <w:color w:val="365F91"/>
              <w:sz w:val="28"/>
              <w:szCs w:val="32"/>
            </w:rPr>
            <w:t>Pacific Islands Regional Oceanscape Program for Economic Resilience</w:t>
          </w:r>
        </w:p>
        <w:p w14:paraId="2F48F299" w14:textId="77777777" w:rsidR="009170EC" w:rsidRPr="009170EC" w:rsidRDefault="009170EC" w:rsidP="009170EC">
          <w:pPr>
            <w:ind w:left="34"/>
            <w:jc w:val="center"/>
            <w:rPr>
              <w:rFonts w:eastAsia="Calibri"/>
              <w:color w:val="365F91"/>
              <w:sz w:val="28"/>
              <w:szCs w:val="32"/>
              <w:lang w:val="en-GB"/>
            </w:rPr>
          </w:pPr>
          <w:r w:rsidRPr="009170EC">
            <w:rPr>
              <w:rFonts w:eastAsia="Calibri"/>
              <w:color w:val="365F91"/>
              <w:sz w:val="28"/>
              <w:szCs w:val="32"/>
            </w:rPr>
            <w:t>Project Number: P179599</w:t>
          </w:r>
        </w:p>
        <w:p w14:paraId="1C8F9A7F" w14:textId="77777777" w:rsidR="009170EC" w:rsidRPr="009170EC" w:rsidRDefault="009170EC" w:rsidP="009170EC">
          <w:pPr>
            <w:spacing w:before="120"/>
            <w:jc w:val="center"/>
            <w:rPr>
              <w:rFonts w:eastAsia="Calibri"/>
              <w:b/>
              <w:sz w:val="22"/>
              <w:szCs w:val="22"/>
              <w:lang w:val="en-GB"/>
            </w:rPr>
          </w:pPr>
          <w:r w:rsidRPr="009170EC">
            <w:rPr>
              <w:rFonts w:eastAsia="Calibri"/>
              <w:b/>
              <w:sz w:val="22"/>
              <w:szCs w:val="22"/>
              <w:lang w:val="en-GB"/>
            </w:rPr>
            <w:t>Tuvalu Fisheries Authority</w:t>
          </w:r>
        </w:p>
        <w:p w14:paraId="4C26B57B" w14:textId="77777777" w:rsidR="009170EC" w:rsidRPr="009170EC" w:rsidRDefault="009170EC" w:rsidP="009170EC">
          <w:pPr>
            <w:jc w:val="center"/>
            <w:rPr>
              <w:rFonts w:eastAsia="Calibri"/>
              <w:sz w:val="22"/>
              <w:szCs w:val="22"/>
              <w:lang w:val="en-GB"/>
            </w:rPr>
          </w:pPr>
          <w:r w:rsidRPr="009170EC">
            <w:rPr>
              <w:rFonts w:eastAsia="Calibri"/>
              <w:sz w:val="22"/>
              <w:szCs w:val="22"/>
              <w:lang w:val="en-GB"/>
            </w:rPr>
            <w:t>Teone, Funafuti</w:t>
          </w:r>
        </w:p>
        <w:p w14:paraId="040D0422" w14:textId="77777777" w:rsidR="009170EC" w:rsidRPr="009170EC" w:rsidRDefault="009170EC" w:rsidP="009170EC">
          <w:pPr>
            <w:jc w:val="center"/>
            <w:rPr>
              <w:rFonts w:eastAsia="Calibri"/>
              <w:sz w:val="22"/>
              <w:szCs w:val="22"/>
              <w:lang w:val="en-GB"/>
            </w:rPr>
          </w:pPr>
          <w:r w:rsidRPr="009170EC">
            <w:rPr>
              <w:rFonts w:eastAsia="Calibri"/>
              <w:sz w:val="22"/>
              <w:szCs w:val="22"/>
              <w:lang w:val="en-GB"/>
            </w:rPr>
            <w:t>TUVALU</w:t>
          </w:r>
        </w:p>
        <w:p w14:paraId="026434AB" w14:textId="77777777" w:rsidR="009170EC" w:rsidRPr="009170EC" w:rsidRDefault="009170EC" w:rsidP="009170EC">
          <w:pPr>
            <w:jc w:val="center"/>
            <w:rPr>
              <w:rFonts w:eastAsia="Calibri"/>
              <w:sz w:val="22"/>
              <w:szCs w:val="22"/>
              <w:lang w:val="en-GB"/>
            </w:rPr>
          </w:pPr>
          <w:r w:rsidRPr="009170EC">
            <w:rPr>
              <w:rFonts w:eastAsia="Calibri"/>
              <w:sz w:val="22"/>
              <w:szCs w:val="22"/>
              <w:lang w:val="en-GB"/>
            </w:rPr>
            <w:t xml:space="preserve">Email: </w:t>
          </w:r>
          <w:hyperlink r:id="rId2" w:history="1">
            <w:r w:rsidRPr="009170EC">
              <w:rPr>
                <w:rStyle w:val="Hyperlink"/>
                <w:rFonts w:eastAsia="Calibri"/>
                <w:sz w:val="22"/>
                <w:szCs w:val="22"/>
                <w:lang w:val="en-GB"/>
              </w:rPr>
              <w:t>propertuv@tuvalufisheries.tv</w:t>
            </w:r>
          </w:hyperlink>
        </w:p>
        <w:p w14:paraId="59452CF5" w14:textId="77777777" w:rsidR="009170EC" w:rsidRPr="00DB7EC7" w:rsidRDefault="009170EC" w:rsidP="009170EC">
          <w:pPr>
            <w:jc w:val="center"/>
            <w:rPr>
              <w:rFonts w:eastAsia="Calibri"/>
              <w:lang w:val="en-GB"/>
            </w:rPr>
          </w:pPr>
          <w:r w:rsidRPr="009170EC">
            <w:rPr>
              <w:rFonts w:eastAsia="Calibri"/>
              <w:sz w:val="22"/>
              <w:szCs w:val="22"/>
              <w:lang w:val="en-GB"/>
            </w:rPr>
            <w:t>Phone: (688) 20 348</w:t>
          </w:r>
        </w:p>
      </w:tc>
      <w:tc>
        <w:tcPr>
          <w:tcW w:w="2126" w:type="dxa"/>
          <w:vAlign w:val="center"/>
        </w:tcPr>
        <w:p w14:paraId="4DDA8C9F" w14:textId="77777777" w:rsidR="009170EC" w:rsidRPr="00DB7EC7" w:rsidRDefault="009170EC" w:rsidP="009170EC">
          <w:pPr>
            <w:rPr>
              <w:rFonts w:eastAsia="Calibri"/>
              <w:lang w:val="en-GB"/>
            </w:rPr>
          </w:pPr>
          <w:r w:rsidRPr="002F4975">
            <w:rPr>
              <w:rFonts w:eastAsia="Calibri"/>
              <w:noProof/>
            </w:rPr>
            <w:drawing>
              <wp:inline distT="0" distB="0" distL="0" distR="0" wp14:anchorId="460DDB2F" wp14:editId="0CC8C2EC">
                <wp:extent cx="933450" cy="1202898"/>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39834" cy="1211124"/>
                        </a:xfrm>
                        <a:prstGeom prst="rect">
                          <a:avLst/>
                        </a:prstGeom>
                        <a:noFill/>
                        <a:ln>
                          <a:noFill/>
                        </a:ln>
                      </pic:spPr>
                    </pic:pic>
                  </a:graphicData>
                </a:graphic>
              </wp:inline>
            </w:drawing>
          </w:r>
        </w:p>
      </w:tc>
    </w:tr>
  </w:tbl>
  <w:p w14:paraId="34B825E1" w14:textId="77777777" w:rsidR="009170EC" w:rsidRDefault="009170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A05DC"/>
    <w:multiLevelType w:val="hybridMultilevel"/>
    <w:tmpl w:val="13666EA0"/>
    <w:lvl w:ilvl="0" w:tplc="C986B22E">
      <w:start w:val="1"/>
      <w:numFmt w:val="bullet"/>
      <w:lvlText w:val=""/>
      <w:lvlJc w:val="left"/>
      <w:pPr>
        <w:ind w:left="1080" w:hanging="360"/>
      </w:pPr>
      <w:rPr>
        <w:rFonts w:ascii="Symbol" w:hAnsi="Symbol"/>
      </w:rPr>
    </w:lvl>
    <w:lvl w:ilvl="1" w:tplc="7F4866CE">
      <w:start w:val="1"/>
      <w:numFmt w:val="bullet"/>
      <w:lvlText w:val=""/>
      <w:lvlJc w:val="left"/>
      <w:pPr>
        <w:ind w:left="1440" w:hanging="360"/>
      </w:pPr>
      <w:rPr>
        <w:rFonts w:ascii="Symbol" w:hAnsi="Symbol"/>
      </w:rPr>
    </w:lvl>
    <w:lvl w:ilvl="2" w:tplc="A0B248E0">
      <w:start w:val="1"/>
      <w:numFmt w:val="bullet"/>
      <w:lvlText w:val=""/>
      <w:lvlJc w:val="left"/>
      <w:pPr>
        <w:ind w:left="1080" w:hanging="360"/>
      </w:pPr>
      <w:rPr>
        <w:rFonts w:ascii="Symbol" w:hAnsi="Symbol"/>
      </w:rPr>
    </w:lvl>
    <w:lvl w:ilvl="3" w:tplc="08A6353A">
      <w:start w:val="1"/>
      <w:numFmt w:val="bullet"/>
      <w:lvlText w:val=""/>
      <w:lvlJc w:val="left"/>
      <w:pPr>
        <w:ind w:left="1080" w:hanging="360"/>
      </w:pPr>
      <w:rPr>
        <w:rFonts w:ascii="Symbol" w:hAnsi="Symbol"/>
      </w:rPr>
    </w:lvl>
    <w:lvl w:ilvl="4" w:tplc="56069584">
      <w:start w:val="1"/>
      <w:numFmt w:val="bullet"/>
      <w:lvlText w:val=""/>
      <w:lvlJc w:val="left"/>
      <w:pPr>
        <w:ind w:left="1080" w:hanging="360"/>
      </w:pPr>
      <w:rPr>
        <w:rFonts w:ascii="Symbol" w:hAnsi="Symbol"/>
      </w:rPr>
    </w:lvl>
    <w:lvl w:ilvl="5" w:tplc="951A7314">
      <w:start w:val="1"/>
      <w:numFmt w:val="bullet"/>
      <w:lvlText w:val=""/>
      <w:lvlJc w:val="left"/>
      <w:pPr>
        <w:ind w:left="1080" w:hanging="360"/>
      </w:pPr>
      <w:rPr>
        <w:rFonts w:ascii="Symbol" w:hAnsi="Symbol"/>
      </w:rPr>
    </w:lvl>
    <w:lvl w:ilvl="6" w:tplc="2092D212">
      <w:start w:val="1"/>
      <w:numFmt w:val="bullet"/>
      <w:lvlText w:val=""/>
      <w:lvlJc w:val="left"/>
      <w:pPr>
        <w:ind w:left="1080" w:hanging="360"/>
      </w:pPr>
      <w:rPr>
        <w:rFonts w:ascii="Symbol" w:hAnsi="Symbol"/>
      </w:rPr>
    </w:lvl>
    <w:lvl w:ilvl="7" w:tplc="9BB63DC8">
      <w:start w:val="1"/>
      <w:numFmt w:val="bullet"/>
      <w:lvlText w:val=""/>
      <w:lvlJc w:val="left"/>
      <w:pPr>
        <w:ind w:left="1080" w:hanging="360"/>
      </w:pPr>
      <w:rPr>
        <w:rFonts w:ascii="Symbol" w:hAnsi="Symbol"/>
      </w:rPr>
    </w:lvl>
    <w:lvl w:ilvl="8" w:tplc="7E16A864">
      <w:start w:val="1"/>
      <w:numFmt w:val="bullet"/>
      <w:lvlText w:val=""/>
      <w:lvlJc w:val="left"/>
      <w:pPr>
        <w:ind w:left="1080" w:hanging="360"/>
      </w:pPr>
      <w:rPr>
        <w:rFonts w:ascii="Symbol" w:hAnsi="Symbol"/>
      </w:rPr>
    </w:lvl>
  </w:abstractNum>
  <w:abstractNum w:abstractNumId="1" w15:restartNumberingAfterBreak="0">
    <w:nsid w:val="45F62CF1"/>
    <w:multiLevelType w:val="hybridMultilevel"/>
    <w:tmpl w:val="8CB0C8D4"/>
    <w:lvl w:ilvl="0" w:tplc="16C4E4B4">
      <w:start w:val="1"/>
      <w:numFmt w:val="bullet"/>
      <w:lvlText w:val="-"/>
      <w:lvlJc w:val="left"/>
      <w:pPr>
        <w:ind w:left="1800" w:hanging="360"/>
      </w:pPr>
      <w:rPr>
        <w:rFonts w:ascii="Times New Roman" w:eastAsiaTheme="minorHAnsi" w:hAnsi="Times New Roman" w:cs="Times New Roman"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 w15:restartNumberingAfterBreak="0">
    <w:nsid w:val="53EB348E"/>
    <w:multiLevelType w:val="hybridMultilevel"/>
    <w:tmpl w:val="CAE677F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54773012"/>
    <w:multiLevelType w:val="multilevel"/>
    <w:tmpl w:val="2120284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126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4" w15:restartNumberingAfterBreak="0">
    <w:nsid w:val="57F224B0"/>
    <w:multiLevelType w:val="hybridMultilevel"/>
    <w:tmpl w:val="7BC4AD0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8091FF9"/>
    <w:multiLevelType w:val="hybridMultilevel"/>
    <w:tmpl w:val="711807F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5F3D02F1"/>
    <w:multiLevelType w:val="hybridMultilevel"/>
    <w:tmpl w:val="E924A92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7D410B03"/>
    <w:multiLevelType w:val="hybridMultilevel"/>
    <w:tmpl w:val="5C68692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3"/>
  </w:num>
  <w:num w:numId="2">
    <w:abstractNumId w:val="4"/>
  </w:num>
  <w:num w:numId="3">
    <w:abstractNumId w:val="6"/>
  </w:num>
  <w:num w:numId="4">
    <w:abstractNumId w:val="5"/>
  </w:num>
  <w:num w:numId="5">
    <w:abstractNumId w:val="1"/>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55D"/>
    <w:rsid w:val="00004F2D"/>
    <w:rsid w:val="000114C1"/>
    <w:rsid w:val="001257DE"/>
    <w:rsid w:val="001B6DA8"/>
    <w:rsid w:val="001F39F0"/>
    <w:rsid w:val="00234B01"/>
    <w:rsid w:val="00285422"/>
    <w:rsid w:val="002B149C"/>
    <w:rsid w:val="00332141"/>
    <w:rsid w:val="003D40B1"/>
    <w:rsid w:val="003F6C2F"/>
    <w:rsid w:val="00502968"/>
    <w:rsid w:val="005653C3"/>
    <w:rsid w:val="005D5701"/>
    <w:rsid w:val="006452A2"/>
    <w:rsid w:val="009170EC"/>
    <w:rsid w:val="00987AB0"/>
    <w:rsid w:val="00A1746A"/>
    <w:rsid w:val="00AB255D"/>
    <w:rsid w:val="00AC784E"/>
    <w:rsid w:val="00B678F0"/>
    <w:rsid w:val="00B71D5B"/>
    <w:rsid w:val="00B90510"/>
    <w:rsid w:val="00CA4691"/>
    <w:rsid w:val="00CE214E"/>
    <w:rsid w:val="00D95767"/>
    <w:rsid w:val="00DB7493"/>
    <w:rsid w:val="00DE728F"/>
    <w:rsid w:val="00E445C4"/>
    <w:rsid w:val="00F43BF4"/>
    <w:rsid w:val="00FB2001"/>
    <w:rsid w:val="00FF38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22BC9"/>
  <w15:chartTrackingRefBased/>
  <w15:docId w15:val="{53187130-3301-422D-AD7D-F7B735B13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255D"/>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AB25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B25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25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25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25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255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255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255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255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5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25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25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25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25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25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25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25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255D"/>
    <w:rPr>
      <w:rFonts w:eastAsiaTheme="majorEastAsia" w:cstheme="majorBidi"/>
      <w:color w:val="272727" w:themeColor="text1" w:themeTint="D8"/>
    </w:rPr>
  </w:style>
  <w:style w:type="paragraph" w:styleId="Title">
    <w:name w:val="Title"/>
    <w:basedOn w:val="Normal"/>
    <w:next w:val="Normal"/>
    <w:link w:val="TitleChar"/>
    <w:uiPriority w:val="10"/>
    <w:qFormat/>
    <w:rsid w:val="00AB255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25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25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25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255D"/>
    <w:pPr>
      <w:spacing w:before="160"/>
      <w:jc w:val="center"/>
    </w:pPr>
    <w:rPr>
      <w:i/>
      <w:iCs/>
      <w:color w:val="404040" w:themeColor="text1" w:themeTint="BF"/>
    </w:rPr>
  </w:style>
  <w:style w:type="character" w:customStyle="1" w:styleId="QuoteChar">
    <w:name w:val="Quote Char"/>
    <w:basedOn w:val="DefaultParagraphFont"/>
    <w:link w:val="Quote"/>
    <w:uiPriority w:val="29"/>
    <w:rsid w:val="00AB255D"/>
    <w:rPr>
      <w:i/>
      <w:iCs/>
      <w:color w:val="404040" w:themeColor="text1" w:themeTint="BF"/>
    </w:rPr>
  </w:style>
  <w:style w:type="paragraph" w:styleId="ListParagraph">
    <w:name w:val="List Paragraph"/>
    <w:aliases w:val="List Paragraph (numbered (a)),List Paragraph1,Liste 1,Bullet paras"/>
    <w:basedOn w:val="Normal"/>
    <w:link w:val="ListParagraphChar"/>
    <w:uiPriority w:val="34"/>
    <w:qFormat/>
    <w:rsid w:val="00AB255D"/>
    <w:pPr>
      <w:ind w:left="720"/>
      <w:contextualSpacing/>
    </w:pPr>
  </w:style>
  <w:style w:type="character" w:styleId="IntenseEmphasis">
    <w:name w:val="Intense Emphasis"/>
    <w:basedOn w:val="DefaultParagraphFont"/>
    <w:uiPriority w:val="21"/>
    <w:qFormat/>
    <w:rsid w:val="00AB255D"/>
    <w:rPr>
      <w:i/>
      <w:iCs/>
      <w:color w:val="2F5496" w:themeColor="accent1" w:themeShade="BF"/>
    </w:rPr>
  </w:style>
  <w:style w:type="paragraph" w:styleId="IntenseQuote">
    <w:name w:val="Intense Quote"/>
    <w:basedOn w:val="Normal"/>
    <w:next w:val="Normal"/>
    <w:link w:val="IntenseQuoteChar"/>
    <w:uiPriority w:val="30"/>
    <w:qFormat/>
    <w:rsid w:val="00AB25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255D"/>
    <w:rPr>
      <w:i/>
      <w:iCs/>
      <w:color w:val="2F5496" w:themeColor="accent1" w:themeShade="BF"/>
    </w:rPr>
  </w:style>
  <w:style w:type="character" w:styleId="IntenseReference">
    <w:name w:val="Intense Reference"/>
    <w:basedOn w:val="DefaultParagraphFont"/>
    <w:uiPriority w:val="32"/>
    <w:qFormat/>
    <w:rsid w:val="00AB255D"/>
    <w:rPr>
      <w:b/>
      <w:bCs/>
      <w:smallCaps/>
      <w:color w:val="2F5496" w:themeColor="accent1" w:themeShade="BF"/>
      <w:spacing w:val="5"/>
    </w:rPr>
  </w:style>
  <w:style w:type="character" w:customStyle="1" w:styleId="ListParagraphChar">
    <w:name w:val="List Paragraph Char"/>
    <w:aliases w:val="List Paragraph (numbered (a)) Char,List Paragraph1 Char,Liste 1 Char,Bullet paras Char"/>
    <w:link w:val="ListParagraph"/>
    <w:uiPriority w:val="34"/>
    <w:locked/>
    <w:rsid w:val="00AB255D"/>
  </w:style>
  <w:style w:type="paragraph" w:styleId="Revision">
    <w:name w:val="Revision"/>
    <w:hidden/>
    <w:uiPriority w:val="99"/>
    <w:semiHidden/>
    <w:rsid w:val="00CA4691"/>
    <w:pPr>
      <w:spacing w:after="0"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987AB0"/>
    <w:rPr>
      <w:sz w:val="16"/>
      <w:szCs w:val="16"/>
    </w:rPr>
  </w:style>
  <w:style w:type="paragraph" w:styleId="CommentText">
    <w:name w:val="annotation text"/>
    <w:basedOn w:val="Normal"/>
    <w:link w:val="CommentTextChar"/>
    <w:uiPriority w:val="99"/>
    <w:unhideWhenUsed/>
    <w:rsid w:val="00987AB0"/>
    <w:rPr>
      <w:sz w:val="20"/>
      <w:szCs w:val="20"/>
    </w:rPr>
  </w:style>
  <w:style w:type="character" w:customStyle="1" w:styleId="CommentTextChar">
    <w:name w:val="Comment Text Char"/>
    <w:basedOn w:val="DefaultParagraphFont"/>
    <w:link w:val="CommentText"/>
    <w:uiPriority w:val="99"/>
    <w:rsid w:val="00987AB0"/>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87AB0"/>
    <w:rPr>
      <w:b/>
      <w:bCs/>
    </w:rPr>
  </w:style>
  <w:style w:type="character" w:customStyle="1" w:styleId="CommentSubjectChar">
    <w:name w:val="Comment Subject Char"/>
    <w:basedOn w:val="CommentTextChar"/>
    <w:link w:val="CommentSubject"/>
    <w:uiPriority w:val="99"/>
    <w:semiHidden/>
    <w:rsid w:val="00987AB0"/>
    <w:rPr>
      <w:rFonts w:ascii="Times New Roman" w:eastAsia="Times New Roman" w:hAnsi="Times New Roman" w:cs="Times New Roman"/>
      <w:b/>
      <w:bCs/>
      <w:kern w:val="0"/>
      <w:sz w:val="20"/>
      <w:szCs w:val="20"/>
      <w14:ligatures w14:val="none"/>
    </w:rPr>
  </w:style>
  <w:style w:type="paragraph" w:styleId="Header">
    <w:name w:val="header"/>
    <w:basedOn w:val="Normal"/>
    <w:link w:val="HeaderChar"/>
    <w:uiPriority w:val="99"/>
    <w:unhideWhenUsed/>
    <w:rsid w:val="009170EC"/>
    <w:pPr>
      <w:tabs>
        <w:tab w:val="center" w:pos="4513"/>
        <w:tab w:val="right" w:pos="9026"/>
      </w:tabs>
    </w:pPr>
  </w:style>
  <w:style w:type="character" w:customStyle="1" w:styleId="HeaderChar">
    <w:name w:val="Header Char"/>
    <w:basedOn w:val="DefaultParagraphFont"/>
    <w:link w:val="Header"/>
    <w:uiPriority w:val="99"/>
    <w:rsid w:val="009170EC"/>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9170EC"/>
    <w:pPr>
      <w:tabs>
        <w:tab w:val="center" w:pos="4513"/>
        <w:tab w:val="right" w:pos="9026"/>
      </w:tabs>
    </w:pPr>
  </w:style>
  <w:style w:type="character" w:customStyle="1" w:styleId="FooterChar">
    <w:name w:val="Footer Char"/>
    <w:basedOn w:val="DefaultParagraphFont"/>
    <w:link w:val="Footer"/>
    <w:uiPriority w:val="99"/>
    <w:rsid w:val="009170EC"/>
    <w:rPr>
      <w:rFonts w:ascii="Times New Roman" w:eastAsia="Times New Roman" w:hAnsi="Times New Roman" w:cs="Times New Roman"/>
      <w:kern w:val="0"/>
      <w:sz w:val="24"/>
      <w:szCs w:val="24"/>
      <w14:ligatures w14:val="none"/>
    </w:rPr>
  </w:style>
  <w:style w:type="table" w:styleId="TableGrid">
    <w:name w:val="Table Grid"/>
    <w:aliases w:val="表格样式"/>
    <w:basedOn w:val="TableNormal"/>
    <w:rsid w:val="009170EC"/>
    <w:pPr>
      <w:spacing w:after="0" w:line="240" w:lineRule="auto"/>
    </w:pPr>
    <w:rPr>
      <w:kern w:val="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9170EC"/>
    <w:rPr>
      <w:color w:val="0000FF"/>
      <w:u w:val="single"/>
    </w:rPr>
  </w:style>
  <w:style w:type="paragraph" w:styleId="BalloonText">
    <w:name w:val="Balloon Text"/>
    <w:basedOn w:val="Normal"/>
    <w:link w:val="BalloonTextChar"/>
    <w:uiPriority w:val="99"/>
    <w:semiHidden/>
    <w:unhideWhenUsed/>
    <w:rsid w:val="00234B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4B01"/>
    <w:rPr>
      <w:rFonts w:ascii="Segoe UI" w:eastAsia="Times New Roman" w:hAnsi="Segoe UI" w:cs="Segoe UI"/>
      <w:kern w:val="0"/>
      <w:sz w:val="18"/>
      <w:szCs w:val="18"/>
      <w14:ligatures w14:val="none"/>
    </w:rPr>
  </w:style>
  <w:style w:type="character" w:styleId="Strong">
    <w:name w:val="Strong"/>
    <w:basedOn w:val="DefaultParagraphFont"/>
    <w:uiPriority w:val="22"/>
    <w:qFormat/>
    <w:rsid w:val="00F43B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533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propertuv@tuvalufisheries.t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7" ma:contentTypeDescription="Create a new document." ma:contentTypeScope="" ma:versionID="03035bcd3cc363b89f80ef589750301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008ddc6ab448f8f8eedcb8847f7b94a9"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1D53626-CAE2-494D-AB1A-C8F3BB065736}"/>
</file>

<file path=customXml/itemProps2.xml><?xml version="1.0" encoding="utf-8"?>
<ds:datastoreItem xmlns:ds="http://schemas.openxmlformats.org/officeDocument/2006/customXml" ds:itemID="{697BBB58-4128-4608-917B-09301E1F8D54}"/>
</file>

<file path=customXml/itemProps3.xml><?xml version="1.0" encoding="utf-8"?>
<ds:datastoreItem xmlns:ds="http://schemas.openxmlformats.org/officeDocument/2006/customXml" ds:itemID="{085BCC6A-F6AC-4BF9-B7BC-C2C53665814D}"/>
</file>

<file path=docProps/app.xml><?xml version="1.0" encoding="utf-8"?>
<Properties xmlns="http://schemas.openxmlformats.org/officeDocument/2006/extended-properties" xmlns:vt="http://schemas.openxmlformats.org/officeDocument/2006/docPropsVTypes">
  <Template>Normal</Template>
  <TotalTime>0</TotalTime>
  <Pages>4</Pages>
  <Words>1349</Words>
  <Characters>7693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Reena Mataio</dc:creator>
  <cp:keywords/>
  <dc:description/>
  <cp:lastModifiedBy>Sysadmin</cp:lastModifiedBy>
  <cp:revision>2</cp:revision>
  <dcterms:created xsi:type="dcterms:W3CDTF">2026-06-28T22:02:00Z</dcterms:created>
  <dcterms:modified xsi:type="dcterms:W3CDTF">2026-06-28T22:02:00Z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6a0bd0dc,493d3298,17c8cf1f</vt:lpwstr>
  </property>
  <property fmtid="{D5CDD505-2E9C-101B-9397-08002B2CF9AE}" pid="3" name="ClassificationContentMarkingFooterFontProps">
    <vt:lpwstr>#000000,10,Aptos</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2026-06-24T00:43:43Z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016637fd-8f2e-4d89-9d1a-22cb674158bb</vt:lpwstr>
  </property>
  <property fmtid="{D5CDD505-2E9C-101B-9397-08002B2CF9AE}" pid="11" name="MSIP_Label_f1bf45b6-5649-4236-82a3-f45024cd282e_ContentBits">
    <vt:lpwstr>2</vt:lpwstr>
  </property>
  <property fmtid="{D5CDD505-2E9C-101B-9397-08002B2CF9AE}" pid="12" name="MSIP_Label_f1bf45b6-5649-4236-82a3-f45024cd282e_Tag">
    <vt:lpwstr>10, 3, 0, 1</vt:lpwstr>
  </property>
  <property fmtid="{D5CDD505-2E9C-101B-9397-08002B2CF9AE}" pid="13" name="ContentTypeId">
    <vt:lpwstr>0x01010022D807DA5079DD4F8FC962D9402EEFD8</vt:lpwstr>
  </property>
</Properties>
</file>